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39" w:rsidRPr="00AA7839" w:rsidRDefault="008756FE" w:rsidP="00AA7839">
      <w:pPr>
        <w:pStyle w:val="Tytu"/>
        <w:spacing w:line="276" w:lineRule="auto"/>
        <w:jc w:val="center"/>
        <w:rPr>
          <w:spacing w:val="-2"/>
          <w:sz w:val="28"/>
          <w:szCs w:val="24"/>
        </w:rPr>
      </w:pPr>
      <w:bookmarkStart w:id="0" w:name="_bookmark0"/>
      <w:bookmarkStart w:id="1" w:name="_GoBack"/>
      <w:bookmarkEnd w:id="0"/>
      <w:bookmarkEnd w:id="1"/>
      <w:r w:rsidRPr="00AA7839">
        <w:rPr>
          <w:sz w:val="28"/>
          <w:szCs w:val="24"/>
        </w:rPr>
        <w:t>WNIOSEK</w:t>
      </w:r>
      <w:r w:rsidRPr="00AA7839">
        <w:rPr>
          <w:spacing w:val="-8"/>
          <w:sz w:val="28"/>
          <w:szCs w:val="24"/>
        </w:rPr>
        <w:t xml:space="preserve"> </w:t>
      </w:r>
      <w:r w:rsidRPr="00AA7839">
        <w:rPr>
          <w:sz w:val="28"/>
          <w:szCs w:val="24"/>
        </w:rPr>
        <w:t>O</w:t>
      </w:r>
      <w:r w:rsidRPr="00AA7839">
        <w:rPr>
          <w:spacing w:val="-7"/>
          <w:sz w:val="28"/>
          <w:szCs w:val="24"/>
        </w:rPr>
        <w:t xml:space="preserve"> </w:t>
      </w:r>
      <w:r w:rsidRPr="00AA7839">
        <w:rPr>
          <w:sz w:val="28"/>
          <w:szCs w:val="24"/>
        </w:rPr>
        <w:t>ZAKUP</w:t>
      </w:r>
      <w:r w:rsidRPr="00AA7839">
        <w:rPr>
          <w:spacing w:val="-3"/>
          <w:sz w:val="28"/>
          <w:szCs w:val="24"/>
        </w:rPr>
        <w:t xml:space="preserve"> </w:t>
      </w:r>
      <w:r w:rsidRPr="00AA7839">
        <w:rPr>
          <w:sz w:val="28"/>
          <w:szCs w:val="24"/>
        </w:rPr>
        <w:t>PREFERENCYJNY</w:t>
      </w:r>
      <w:r w:rsidRPr="00AA7839">
        <w:rPr>
          <w:spacing w:val="-4"/>
          <w:sz w:val="28"/>
          <w:szCs w:val="24"/>
        </w:rPr>
        <w:t xml:space="preserve"> </w:t>
      </w:r>
      <w:r w:rsidRPr="00AA7839">
        <w:rPr>
          <w:sz w:val="28"/>
          <w:szCs w:val="24"/>
        </w:rPr>
        <w:t>PALIWA</w:t>
      </w:r>
      <w:r w:rsidRPr="00AA7839">
        <w:rPr>
          <w:spacing w:val="-4"/>
          <w:sz w:val="28"/>
          <w:szCs w:val="24"/>
        </w:rPr>
        <w:t xml:space="preserve"> </w:t>
      </w:r>
      <w:r w:rsidRPr="00AA7839">
        <w:rPr>
          <w:spacing w:val="-2"/>
          <w:sz w:val="28"/>
          <w:szCs w:val="24"/>
        </w:rPr>
        <w:t>STAŁEGO</w:t>
      </w:r>
    </w:p>
    <w:p w:rsidR="00CF06C5" w:rsidRPr="00AA7839" w:rsidRDefault="00CF06C5" w:rsidP="00AA7839">
      <w:pPr>
        <w:pStyle w:val="Tytu"/>
        <w:spacing w:line="276" w:lineRule="auto"/>
        <w:jc w:val="center"/>
        <w:rPr>
          <w:sz w:val="28"/>
          <w:szCs w:val="24"/>
        </w:rPr>
      </w:pPr>
      <w:r w:rsidRPr="00AA7839">
        <w:rPr>
          <w:spacing w:val="-2"/>
          <w:sz w:val="28"/>
          <w:szCs w:val="24"/>
        </w:rPr>
        <w:t xml:space="preserve">DOTYCZĄCY ZAKUPU </w:t>
      </w:r>
      <w:r w:rsidR="004F08FF">
        <w:rPr>
          <w:spacing w:val="-2"/>
          <w:sz w:val="28"/>
          <w:szCs w:val="24"/>
        </w:rPr>
        <w:t xml:space="preserve">OD </w:t>
      </w:r>
      <w:r w:rsidRPr="00AA7839">
        <w:rPr>
          <w:spacing w:val="-2"/>
          <w:sz w:val="28"/>
          <w:szCs w:val="24"/>
        </w:rPr>
        <w:t xml:space="preserve">DNIA </w:t>
      </w:r>
      <w:r w:rsidR="004F08FF">
        <w:rPr>
          <w:spacing w:val="-2"/>
          <w:sz w:val="28"/>
          <w:szCs w:val="24"/>
        </w:rPr>
        <w:t>01.01.2023</w:t>
      </w:r>
      <w:r w:rsidRPr="00AA7839">
        <w:rPr>
          <w:spacing w:val="-2"/>
          <w:sz w:val="28"/>
          <w:szCs w:val="24"/>
        </w:rPr>
        <w:t xml:space="preserve"> r.</w:t>
      </w:r>
    </w:p>
    <w:p w:rsidR="007F3F39" w:rsidRDefault="008053E2">
      <w:pPr>
        <w:pStyle w:val="Tekstpodstawowy"/>
        <w:spacing w:before="11"/>
        <w:rPr>
          <w:b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B82E17" wp14:editId="58CD257C">
                <wp:simplePos x="0" y="0"/>
                <wp:positionH relativeFrom="page">
                  <wp:posOffset>900430</wp:posOffset>
                </wp:positionH>
                <wp:positionV relativeFrom="paragraph">
                  <wp:posOffset>100965</wp:posOffset>
                </wp:positionV>
                <wp:extent cx="6113145" cy="755015"/>
                <wp:effectExtent l="0" t="0" r="20955" b="26035"/>
                <wp:wrapTopAndBottom/>
                <wp:docPr id="2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755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39" w:rsidRPr="00AA7839" w:rsidRDefault="00AA7839" w:rsidP="00AA7839">
                            <w:pPr>
                              <w:ind w:left="4197" w:right="4197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A7839">
                              <w:rPr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UWAGA!</w:t>
                            </w:r>
                          </w:p>
                          <w:p w:rsidR="007F3F39" w:rsidRDefault="00AA7839" w:rsidP="00B60DAA">
                            <w:pPr>
                              <w:spacing w:line="276" w:lineRule="auto"/>
                              <w:ind w:left="103" w:right="97"/>
                              <w:jc w:val="center"/>
                              <w:rPr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AA783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Informacje przedstawione we wniosku o zakup preferencyjny paliwa stałego składa się pod </w:t>
                            </w:r>
                            <w:r w:rsidR="008756FE" w:rsidRPr="00AA783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rygorem odpowiedzialności karnej za składanie fałszywych </w:t>
                            </w:r>
                            <w:r w:rsidR="008756FE" w:rsidRPr="00AA7839">
                              <w:rPr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oświadczeń.</w:t>
                            </w:r>
                          </w:p>
                          <w:p w:rsidR="00B60DAA" w:rsidRPr="00B60DAA" w:rsidRDefault="00B60DAA" w:rsidP="004479C1">
                            <w:pPr>
                              <w:tabs>
                                <w:tab w:val="left" w:pos="6237"/>
                              </w:tabs>
                              <w:ind w:left="103" w:right="97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Proszę wypełnić WIELKIMI LITERAMI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4479C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Pole wyboru należy zaznaczyć znakiem  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82E17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70.9pt;margin-top:7.95pt;width:481.35pt;height:59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" fillcolor="#d8d8d8 [2732]" strokeweight=".48pt">
                <v:textbox inset="0,0,0,0">
                  <w:txbxContent>
                    <w:p w:rsidR="00AA7839" w:rsidRPr="00AA7839" w:rsidRDefault="00AA7839" w:rsidP="00AA7839">
                      <w:pPr>
                        <w:ind w:left="4197" w:right="4197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A7839">
                        <w:rPr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>UWAGA!</w:t>
                      </w:r>
                    </w:p>
                    <w:p w:rsidR="007F3F39" w:rsidRDefault="00AA7839" w:rsidP="00B60DAA">
                      <w:pPr>
                        <w:spacing w:line="276" w:lineRule="auto"/>
                        <w:ind w:left="103" w:right="97"/>
                        <w:jc w:val="center"/>
                        <w:rPr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</w:pPr>
                      <w:r w:rsidRPr="00AA7839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Informacje przedstawione we wniosku o zakup preferencyjny paliwa stałego składa się pod </w:t>
                      </w:r>
                      <w:r w:rsidR="008756FE" w:rsidRPr="00AA7839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rygorem odpowiedzialności karnej za składanie fałszywych </w:t>
                      </w:r>
                      <w:r w:rsidR="008756FE" w:rsidRPr="00AA7839">
                        <w:rPr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>oświadczeń.</w:t>
                      </w:r>
                    </w:p>
                    <w:p w:rsidR="00B60DAA" w:rsidRPr="00B60DAA" w:rsidRDefault="00B60DAA" w:rsidP="004479C1">
                      <w:pPr>
                        <w:tabs>
                          <w:tab w:val="left" w:pos="6237"/>
                        </w:tabs>
                        <w:ind w:left="103" w:right="97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Proszę wypełnić WIELKIMI LITERAMI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4479C1">
                        <w:rPr>
                          <w:b/>
                          <w:color w:val="000000"/>
                          <w:sz w:val="18"/>
                          <w:szCs w:val="18"/>
                        </w:rPr>
                        <w:t>Pole wyboru należy zaznaczyć znakiem  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3F39" w:rsidRPr="00AA7839" w:rsidRDefault="007F3F39">
      <w:pPr>
        <w:pStyle w:val="Tekstpodstawowy"/>
        <w:spacing w:before="1"/>
        <w:rPr>
          <w:b/>
          <w:sz w:val="18"/>
        </w:rPr>
      </w:pPr>
    </w:p>
    <w:p w:rsidR="007F3F39" w:rsidRDefault="008756FE">
      <w:pPr>
        <w:pStyle w:val="Akapitzlist"/>
        <w:numPr>
          <w:ilvl w:val="0"/>
          <w:numId w:val="2"/>
        </w:numPr>
        <w:tabs>
          <w:tab w:val="left" w:pos="479"/>
        </w:tabs>
        <w:rPr>
          <w:b/>
        </w:rPr>
      </w:pPr>
      <w:r>
        <w:rPr>
          <w:b/>
        </w:rPr>
        <w:t>ORGAN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KTÓREGO</w:t>
      </w:r>
      <w:r>
        <w:rPr>
          <w:b/>
          <w:spacing w:val="-4"/>
        </w:rPr>
        <w:t xml:space="preserve"> </w:t>
      </w:r>
      <w:r>
        <w:rPr>
          <w:b/>
        </w:rPr>
        <w:t>SKŁADANY</w:t>
      </w:r>
      <w:r>
        <w:rPr>
          <w:b/>
          <w:spacing w:val="-4"/>
        </w:rPr>
        <w:t xml:space="preserve"> </w:t>
      </w:r>
      <w:r>
        <w:rPr>
          <w:b/>
        </w:rPr>
        <w:t>JEST</w:t>
      </w:r>
      <w:r>
        <w:rPr>
          <w:b/>
          <w:spacing w:val="-3"/>
        </w:rPr>
        <w:t xml:space="preserve"> </w:t>
      </w:r>
      <w:r w:rsidR="00B60DAA">
        <w:rPr>
          <w:b/>
          <w:spacing w:val="-2"/>
        </w:rPr>
        <w:t>WNIOSEK</w:t>
      </w:r>
    </w:p>
    <w:p w:rsidR="007F3F39" w:rsidRDefault="008053E2">
      <w:pPr>
        <w:pStyle w:val="Tekstpodstawowy"/>
        <w:spacing w:before="1"/>
        <w:rPr>
          <w:b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FAF16A" wp14:editId="13C991C5">
                <wp:simplePos x="0" y="0"/>
                <wp:positionH relativeFrom="page">
                  <wp:posOffset>1129030</wp:posOffset>
                </wp:positionH>
                <wp:positionV relativeFrom="paragraph">
                  <wp:posOffset>94615</wp:posOffset>
                </wp:positionV>
                <wp:extent cx="5888990" cy="269875"/>
                <wp:effectExtent l="0" t="0" r="16510" b="15875"/>
                <wp:wrapTopAndBottom/>
                <wp:docPr id="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269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39" w:rsidRPr="00AA7839" w:rsidRDefault="00AA7839" w:rsidP="00AA7839">
                            <w:pPr>
                              <w:ind w:left="2583" w:right="2581"/>
                              <w:jc w:val="center"/>
                              <w:rPr>
                                <w:rFonts w:ascii="Arial"/>
                                <w:color w:val="000000"/>
                                <w:sz w:val="8"/>
                              </w:rPr>
                            </w:pPr>
                          </w:p>
                          <w:p w:rsidR="007F3F39" w:rsidRDefault="001B0B3D" w:rsidP="00AA7839">
                            <w:pPr>
                              <w:ind w:left="2583" w:right="2581"/>
                              <w:jc w:val="center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Burmistrz Gminy Rawicz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F16A" id="docshape9" o:spid="_x0000_s1027" type="#_x0000_t202" style="position:absolute;margin-left:88.9pt;margin-top:7.45pt;width:463.7pt;height:21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" fillcolor="#d8d8d8 [2732]" strokeweight=".48pt">
                <v:textbox inset="0,0,0,0">
                  <w:txbxContent>
                    <w:p w:rsidR="00AA7839" w:rsidRPr="00AA7839" w:rsidRDefault="00AA7839" w:rsidP="00AA7839">
                      <w:pPr>
                        <w:ind w:left="2583" w:right="2581"/>
                        <w:jc w:val="center"/>
                        <w:rPr>
                          <w:rFonts w:ascii="Arial"/>
                          <w:color w:val="000000"/>
                          <w:sz w:val="8"/>
                        </w:rPr>
                      </w:pPr>
                    </w:p>
                    <w:p w:rsidR="007F3F39" w:rsidRDefault="001B0B3D" w:rsidP="00AA7839">
                      <w:pPr>
                        <w:ind w:left="2583" w:right="2581"/>
                        <w:jc w:val="center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Burmistrz Gminy Rawicz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3F39" w:rsidRPr="0076115D" w:rsidRDefault="007F3F39">
      <w:pPr>
        <w:pStyle w:val="Tekstpodstawowy"/>
        <w:spacing w:before="1"/>
        <w:rPr>
          <w:b/>
          <w:sz w:val="10"/>
        </w:rPr>
      </w:pPr>
    </w:p>
    <w:p w:rsidR="007F3F39" w:rsidRDefault="008756FE">
      <w:pPr>
        <w:pStyle w:val="Akapitzlist"/>
        <w:numPr>
          <w:ilvl w:val="0"/>
          <w:numId w:val="2"/>
        </w:numPr>
        <w:tabs>
          <w:tab w:val="left" w:pos="479"/>
        </w:tabs>
        <w:rPr>
          <w:b/>
        </w:rPr>
      </w:pPr>
      <w:r>
        <w:rPr>
          <w:b/>
        </w:rPr>
        <w:t>DANE</w:t>
      </w:r>
      <w:r>
        <w:rPr>
          <w:b/>
          <w:spacing w:val="15"/>
        </w:rPr>
        <w:t xml:space="preserve"> </w:t>
      </w:r>
      <w:r>
        <w:rPr>
          <w:b/>
        </w:rPr>
        <w:t>WNIOSKODAWCY</w:t>
      </w:r>
      <w:r>
        <w:rPr>
          <w:b/>
          <w:spacing w:val="16"/>
        </w:rPr>
        <w:t xml:space="preserve"> </w:t>
      </w:r>
      <w:r>
        <w:rPr>
          <w:b/>
        </w:rPr>
        <w:t>I</w:t>
      </w:r>
      <w:r>
        <w:rPr>
          <w:b/>
          <w:spacing w:val="17"/>
        </w:rPr>
        <w:t xml:space="preserve"> </w:t>
      </w:r>
      <w:r>
        <w:rPr>
          <w:b/>
        </w:rPr>
        <w:t>GOSPODARSTWA</w:t>
      </w:r>
      <w:r>
        <w:rPr>
          <w:b/>
          <w:spacing w:val="18"/>
        </w:rPr>
        <w:t xml:space="preserve"> </w:t>
      </w:r>
      <w:r>
        <w:rPr>
          <w:b/>
        </w:rPr>
        <w:t>DOMOWEGO,</w:t>
      </w:r>
      <w:r>
        <w:rPr>
          <w:b/>
          <w:spacing w:val="16"/>
        </w:rPr>
        <w:t xml:space="preserve"> </w:t>
      </w:r>
      <w:r>
        <w:rPr>
          <w:b/>
        </w:rPr>
        <w:t>NA</w:t>
      </w:r>
      <w:r>
        <w:rPr>
          <w:b/>
          <w:spacing w:val="17"/>
        </w:rPr>
        <w:t xml:space="preserve"> </w:t>
      </w:r>
      <w:r>
        <w:rPr>
          <w:b/>
        </w:rPr>
        <w:t>RZECZ</w:t>
      </w:r>
      <w:r>
        <w:rPr>
          <w:b/>
          <w:spacing w:val="18"/>
        </w:rPr>
        <w:t xml:space="preserve"> </w:t>
      </w:r>
      <w:r>
        <w:rPr>
          <w:b/>
        </w:rPr>
        <w:t>KTÓREGO</w:t>
      </w:r>
      <w:r>
        <w:rPr>
          <w:b/>
          <w:spacing w:val="17"/>
        </w:rPr>
        <w:t xml:space="preserve"> </w:t>
      </w:r>
      <w:r>
        <w:rPr>
          <w:b/>
        </w:rPr>
        <w:t>JEST</w:t>
      </w:r>
      <w:r>
        <w:rPr>
          <w:b/>
          <w:spacing w:val="19"/>
        </w:rPr>
        <w:t xml:space="preserve"> </w:t>
      </w:r>
      <w:r>
        <w:rPr>
          <w:b/>
          <w:spacing w:val="-2"/>
        </w:rPr>
        <w:t>DOKONYWANY</w:t>
      </w:r>
    </w:p>
    <w:p w:rsidR="007F3F39" w:rsidRDefault="008756FE">
      <w:pPr>
        <w:ind w:left="478"/>
        <w:rPr>
          <w:b/>
        </w:rPr>
      </w:pPr>
      <w:r>
        <w:rPr>
          <w:b/>
        </w:rPr>
        <w:t>ZAKUP</w:t>
      </w:r>
      <w:r w:rsidR="00B60DAA">
        <w:rPr>
          <w:b/>
          <w:spacing w:val="-2"/>
        </w:rPr>
        <w:t xml:space="preserve"> PREFERENCYJNY</w:t>
      </w:r>
    </w:p>
    <w:p w:rsidR="007F3F39" w:rsidRDefault="007F3F39">
      <w:pPr>
        <w:pStyle w:val="Tekstpodstawowy"/>
        <w:spacing w:before="1"/>
        <w:rPr>
          <w:b/>
          <w:sz w:val="12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388"/>
        <w:gridCol w:w="2735"/>
        <w:gridCol w:w="1690"/>
      </w:tblGrid>
      <w:tr w:rsidR="007F3F39" w:rsidTr="004204E4">
        <w:trPr>
          <w:trHeight w:val="657"/>
        </w:trPr>
        <w:tc>
          <w:tcPr>
            <w:tcW w:w="4852" w:type="dxa"/>
            <w:gridSpan w:val="2"/>
            <w:shd w:val="clear" w:color="auto" w:fill="D9D9D9" w:themeFill="background1" w:themeFillShade="D9"/>
          </w:tcPr>
          <w:p w:rsidR="007F3F39" w:rsidRDefault="008756FE" w:rsidP="00B524EE">
            <w:pPr>
              <w:pStyle w:val="TableParagraph"/>
              <w:spacing w:before="1" w:line="360" w:lineRule="auto"/>
              <w:ind w:left="107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Nazwisko:</w:t>
            </w:r>
          </w:p>
          <w:p w:rsidR="00B524EE" w:rsidRPr="00B524EE" w:rsidRDefault="00B524EE" w:rsidP="00B524EE">
            <w:pPr>
              <w:pStyle w:val="TableParagraph"/>
              <w:spacing w:before="1" w:line="360" w:lineRule="auto"/>
              <w:ind w:left="107"/>
              <w:rPr>
                <w:b/>
              </w:rPr>
            </w:pPr>
          </w:p>
        </w:tc>
        <w:tc>
          <w:tcPr>
            <w:tcW w:w="4425" w:type="dxa"/>
            <w:gridSpan w:val="2"/>
            <w:shd w:val="clear" w:color="auto" w:fill="D9D9D9" w:themeFill="background1" w:themeFillShade="D9"/>
          </w:tcPr>
          <w:p w:rsidR="008A0AC9" w:rsidRDefault="008756FE" w:rsidP="00B524EE">
            <w:pPr>
              <w:pStyle w:val="TableParagraph"/>
              <w:spacing w:before="1" w:line="360" w:lineRule="auto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Imię:</w:t>
            </w:r>
          </w:p>
          <w:p w:rsidR="007F3F39" w:rsidRPr="008A0AC9" w:rsidRDefault="007F3F39" w:rsidP="00B524EE">
            <w:pPr>
              <w:tabs>
                <w:tab w:val="left" w:pos="3295"/>
              </w:tabs>
              <w:spacing w:line="360" w:lineRule="auto"/>
              <w:ind w:left="194"/>
            </w:pPr>
          </w:p>
        </w:tc>
      </w:tr>
      <w:tr w:rsidR="007F3F39" w:rsidTr="004204E4">
        <w:trPr>
          <w:trHeight w:val="523"/>
        </w:trPr>
        <w:tc>
          <w:tcPr>
            <w:tcW w:w="4852" w:type="dxa"/>
            <w:gridSpan w:val="2"/>
            <w:shd w:val="clear" w:color="auto" w:fill="D9D9D9" w:themeFill="background1" w:themeFillShade="D9"/>
          </w:tcPr>
          <w:p w:rsidR="007F3F39" w:rsidRDefault="00A6602B" w:rsidP="00B524EE">
            <w:pPr>
              <w:pStyle w:val="TableParagraph"/>
              <w:spacing w:line="360" w:lineRule="auto"/>
              <w:ind w:left="107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telefonu: </w:t>
            </w:r>
          </w:p>
          <w:p w:rsidR="00B524EE" w:rsidRPr="00B524EE" w:rsidRDefault="00B524EE" w:rsidP="00B524EE">
            <w:pPr>
              <w:pStyle w:val="TableParagraph"/>
              <w:spacing w:line="360" w:lineRule="auto"/>
              <w:ind w:left="107"/>
              <w:rPr>
                <w:b/>
              </w:rPr>
            </w:pPr>
          </w:p>
        </w:tc>
        <w:tc>
          <w:tcPr>
            <w:tcW w:w="4425" w:type="dxa"/>
            <w:gridSpan w:val="2"/>
            <w:shd w:val="clear" w:color="auto" w:fill="D9D9D9" w:themeFill="background1" w:themeFillShade="D9"/>
          </w:tcPr>
          <w:p w:rsidR="007F3F39" w:rsidRDefault="00AA7839" w:rsidP="00B524EE">
            <w:pPr>
              <w:pStyle w:val="TableParagraph"/>
              <w:spacing w:line="360" w:lineRule="auto"/>
              <w:ind w:left="106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Adres poczty elektronicznej (</w:t>
            </w:r>
            <w:r w:rsidR="00A6602B">
              <w:rPr>
                <w:b/>
                <w:spacing w:val="-2"/>
                <w:sz w:val="16"/>
              </w:rPr>
              <w:t>e-mail</w:t>
            </w:r>
            <w:r>
              <w:rPr>
                <w:b/>
                <w:spacing w:val="-2"/>
                <w:sz w:val="16"/>
              </w:rPr>
              <w:t>)</w:t>
            </w:r>
            <w:r w:rsidR="00A6602B">
              <w:rPr>
                <w:b/>
                <w:spacing w:val="-2"/>
                <w:sz w:val="16"/>
              </w:rPr>
              <w:t>:</w:t>
            </w:r>
          </w:p>
          <w:p w:rsidR="00B524EE" w:rsidRPr="00B524EE" w:rsidRDefault="00B524EE" w:rsidP="00B524EE">
            <w:pPr>
              <w:pStyle w:val="TableParagraph"/>
              <w:spacing w:line="360" w:lineRule="auto"/>
              <w:ind w:left="106"/>
              <w:rPr>
                <w:b/>
              </w:rPr>
            </w:pPr>
          </w:p>
        </w:tc>
      </w:tr>
      <w:tr w:rsidR="007F3F39" w:rsidTr="004204E4">
        <w:trPr>
          <w:trHeight w:val="669"/>
        </w:trPr>
        <w:tc>
          <w:tcPr>
            <w:tcW w:w="9277" w:type="dxa"/>
            <w:gridSpan w:val="4"/>
            <w:shd w:val="clear" w:color="auto" w:fill="D9D9D9" w:themeFill="background1" w:themeFillShade="D9"/>
          </w:tcPr>
          <w:p w:rsidR="007F3F39" w:rsidRDefault="008756FE">
            <w:pPr>
              <w:pStyle w:val="TableParagraph"/>
              <w:spacing w:line="268" w:lineRule="exact"/>
              <w:ind w:left="463" w:right="457"/>
              <w:jc w:val="center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KTÓRYM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PROWADZONE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GOSPODARSTWO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DOMOWE,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RZECZ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KTÓREGO</w:t>
            </w:r>
          </w:p>
          <w:p w:rsidR="007F3F39" w:rsidRDefault="008756FE">
            <w:pPr>
              <w:pStyle w:val="TableParagraph"/>
              <w:ind w:left="463" w:right="457"/>
              <w:jc w:val="center"/>
              <w:rPr>
                <w:b/>
              </w:rPr>
            </w:pPr>
            <w:r>
              <w:rPr>
                <w:b/>
              </w:rPr>
              <w:t>JEST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DOKONYWANY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ZAKUP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PREFERENCYJNY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PALIWA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STAŁEGO</w:t>
            </w:r>
          </w:p>
        </w:tc>
      </w:tr>
      <w:tr w:rsidR="007F3F39" w:rsidTr="004204E4">
        <w:trPr>
          <w:trHeight w:val="675"/>
        </w:trPr>
        <w:tc>
          <w:tcPr>
            <w:tcW w:w="3464" w:type="dxa"/>
            <w:shd w:val="clear" w:color="auto" w:fill="D9D9D9" w:themeFill="background1" w:themeFillShade="D9"/>
          </w:tcPr>
          <w:p w:rsidR="007F3F39" w:rsidRPr="00B524EE" w:rsidRDefault="008756FE" w:rsidP="00B524EE">
            <w:pPr>
              <w:pStyle w:val="TableParagraph"/>
              <w:spacing w:line="360" w:lineRule="auto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Gmina:</w:t>
            </w:r>
          </w:p>
          <w:p w:rsidR="007F3F39" w:rsidRDefault="00946066" w:rsidP="00B524EE">
            <w:pPr>
              <w:pStyle w:val="TableParagraph"/>
              <w:ind w:left="167"/>
              <w:rPr>
                <w:rFonts w:ascii="Arial"/>
              </w:rPr>
            </w:pPr>
            <w:r>
              <w:rPr>
                <w:rFonts w:ascii="Arial"/>
              </w:rPr>
              <w:t>Rawicz</w:t>
            </w:r>
          </w:p>
        </w:tc>
        <w:tc>
          <w:tcPr>
            <w:tcW w:w="4123" w:type="dxa"/>
            <w:gridSpan w:val="2"/>
            <w:shd w:val="clear" w:color="auto" w:fill="D9D9D9" w:themeFill="background1" w:themeFillShade="D9"/>
          </w:tcPr>
          <w:p w:rsidR="007F3F39" w:rsidRDefault="008756FE" w:rsidP="00B524EE">
            <w:pPr>
              <w:pStyle w:val="TableParagraph"/>
              <w:spacing w:line="360" w:lineRule="auto"/>
              <w:ind w:left="107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Ulica:</w:t>
            </w:r>
          </w:p>
          <w:p w:rsidR="00B524EE" w:rsidRPr="00B524EE" w:rsidRDefault="00B524EE" w:rsidP="00B524EE">
            <w:pPr>
              <w:pStyle w:val="TableParagraph"/>
              <w:spacing w:line="360" w:lineRule="auto"/>
              <w:ind w:left="107"/>
              <w:rPr>
                <w:b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</w:tcPr>
          <w:p w:rsidR="007F3F39" w:rsidRDefault="008756FE" w:rsidP="00B524EE">
            <w:pPr>
              <w:pStyle w:val="TableParagraph"/>
              <w:spacing w:line="360" w:lineRule="auto"/>
              <w:ind w:left="105"/>
              <w:rPr>
                <w:b/>
                <w:spacing w:val="-4"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domu:</w:t>
            </w:r>
          </w:p>
          <w:p w:rsidR="00B524EE" w:rsidRPr="00B524EE" w:rsidRDefault="00B524EE" w:rsidP="00B524EE">
            <w:pPr>
              <w:pStyle w:val="TableParagraph"/>
              <w:spacing w:line="360" w:lineRule="auto"/>
              <w:ind w:left="105"/>
              <w:rPr>
                <w:b/>
              </w:rPr>
            </w:pPr>
          </w:p>
        </w:tc>
      </w:tr>
      <w:tr w:rsidR="007F3F39" w:rsidTr="004204E4">
        <w:trPr>
          <w:trHeight w:val="557"/>
        </w:trPr>
        <w:tc>
          <w:tcPr>
            <w:tcW w:w="7587" w:type="dxa"/>
            <w:gridSpan w:val="3"/>
            <w:shd w:val="clear" w:color="auto" w:fill="D9D9D9" w:themeFill="background1" w:themeFillShade="D9"/>
          </w:tcPr>
          <w:p w:rsidR="007F3F39" w:rsidRPr="003C0380" w:rsidRDefault="008756FE" w:rsidP="00B524EE">
            <w:pPr>
              <w:pStyle w:val="TableParagraph"/>
              <w:spacing w:line="360" w:lineRule="auto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Miejscowość:</w:t>
            </w:r>
          </w:p>
          <w:p w:rsidR="007F3F39" w:rsidRDefault="007F3F39" w:rsidP="003C0380">
            <w:pPr>
              <w:pStyle w:val="TableParagraph"/>
              <w:ind w:left="160"/>
              <w:rPr>
                <w:rFonts w:ascii="Arial"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</w:tcPr>
          <w:p w:rsidR="007F3F39" w:rsidRPr="00B524EE" w:rsidRDefault="008756FE" w:rsidP="00B524EE">
            <w:pPr>
              <w:pStyle w:val="TableParagraph"/>
              <w:spacing w:line="360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pocztowy:</w:t>
            </w:r>
          </w:p>
          <w:p w:rsidR="007F3F39" w:rsidRDefault="00E76A0E" w:rsidP="00B524EE">
            <w:pPr>
              <w:pStyle w:val="TableParagraph"/>
              <w:spacing w:line="360" w:lineRule="auto"/>
              <w:ind w:left="144"/>
              <w:rPr>
                <w:rFonts w:ascii="Arial"/>
              </w:rPr>
            </w:pPr>
            <w:r>
              <w:rPr>
                <w:rFonts w:ascii="Arial"/>
              </w:rPr>
              <w:t>63-900</w:t>
            </w:r>
          </w:p>
        </w:tc>
      </w:tr>
    </w:tbl>
    <w:p w:rsidR="007F3F39" w:rsidRPr="0096438B" w:rsidRDefault="007F3F39">
      <w:pPr>
        <w:pStyle w:val="Tekstpodstawowy"/>
        <w:rPr>
          <w:b/>
          <w:sz w:val="2"/>
        </w:rPr>
      </w:pPr>
    </w:p>
    <w:p w:rsidR="007F3F39" w:rsidRDefault="008053E2">
      <w:pPr>
        <w:pStyle w:val="Akapitzlist"/>
        <w:numPr>
          <w:ilvl w:val="0"/>
          <w:numId w:val="2"/>
        </w:numPr>
        <w:tabs>
          <w:tab w:val="left" w:pos="479"/>
        </w:tabs>
        <w:spacing w:before="140" w:line="237" w:lineRule="auto"/>
        <w:ind w:right="107"/>
        <w:rPr>
          <w:b/>
        </w:rPr>
      </w:pPr>
      <w:r>
        <w:rPr>
          <w:b/>
        </w:rPr>
        <w:t>OKREŚLENIE ILOŚCI</w:t>
      </w:r>
      <w:r>
        <w:rPr>
          <w:b/>
          <w:spacing w:val="25"/>
        </w:rPr>
        <w:t xml:space="preserve"> </w:t>
      </w:r>
      <w:r>
        <w:rPr>
          <w:b/>
        </w:rPr>
        <w:t>PALIWA</w:t>
      </w:r>
      <w:r>
        <w:rPr>
          <w:b/>
          <w:spacing w:val="24"/>
        </w:rPr>
        <w:t xml:space="preserve"> </w:t>
      </w:r>
      <w:r>
        <w:rPr>
          <w:b/>
        </w:rPr>
        <w:t>STAŁEGO,</w:t>
      </w:r>
      <w:r>
        <w:rPr>
          <w:b/>
          <w:spacing w:val="25"/>
        </w:rPr>
        <w:t xml:space="preserve"> </w:t>
      </w:r>
      <w:r>
        <w:rPr>
          <w:b/>
        </w:rPr>
        <w:t>O ZAKUP</w:t>
      </w:r>
      <w:r>
        <w:rPr>
          <w:b/>
          <w:spacing w:val="24"/>
        </w:rPr>
        <w:t xml:space="preserve"> </w:t>
      </w:r>
      <w:r>
        <w:rPr>
          <w:b/>
        </w:rPr>
        <w:t>KTÓREJ WYSTĘPUJE</w:t>
      </w:r>
      <w:r>
        <w:rPr>
          <w:b/>
          <w:spacing w:val="24"/>
        </w:rPr>
        <w:t xml:space="preserve"> </w:t>
      </w:r>
      <w:r>
        <w:rPr>
          <w:b/>
        </w:rPr>
        <w:t>WNIOSKODAWCA</w:t>
      </w:r>
      <w:r>
        <w:rPr>
          <w:b/>
          <w:spacing w:val="24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 w:rsidR="00B60DAA">
        <w:rPr>
          <w:b/>
        </w:rPr>
        <w:t>RAMACH ZAKUPU PREFERENCYJNEGO</w:t>
      </w:r>
    </w:p>
    <w:p w:rsidR="007F3F39" w:rsidRDefault="007F3F39">
      <w:pPr>
        <w:pStyle w:val="Tekstpodstawowy"/>
        <w:spacing w:before="4"/>
        <w:rPr>
          <w:b/>
          <w:sz w:val="12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5763"/>
        <w:gridCol w:w="30"/>
      </w:tblGrid>
      <w:tr w:rsidR="007F3F39" w:rsidTr="004204E4">
        <w:trPr>
          <w:trHeight w:val="297"/>
        </w:trPr>
        <w:tc>
          <w:tcPr>
            <w:tcW w:w="3486" w:type="dxa"/>
            <w:shd w:val="clear" w:color="auto" w:fill="D9D9D9" w:themeFill="background1" w:themeFillShade="D9"/>
          </w:tcPr>
          <w:p w:rsidR="007F3F39" w:rsidRDefault="008756FE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Rodzaj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wnioskowanego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paliwa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 xml:space="preserve"> </w:t>
            </w:r>
            <w:r w:rsidR="00B60DAA">
              <w:rPr>
                <w:b/>
                <w:spacing w:val="-2"/>
                <w:sz w:val="16"/>
              </w:rPr>
              <w:t>zakupu</w:t>
            </w:r>
          </w:p>
        </w:tc>
        <w:tc>
          <w:tcPr>
            <w:tcW w:w="5793" w:type="dxa"/>
            <w:gridSpan w:val="2"/>
            <w:shd w:val="clear" w:color="auto" w:fill="D9D9D9" w:themeFill="background1" w:themeFillShade="D9"/>
          </w:tcPr>
          <w:p w:rsidR="007F3F39" w:rsidRDefault="008756FE" w:rsidP="00720D13">
            <w:pPr>
              <w:pStyle w:val="TableParagraph"/>
              <w:spacing w:before="49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wnioskowanego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paliwa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zakupu</w:t>
            </w:r>
            <w:r>
              <w:rPr>
                <w:b/>
                <w:spacing w:val="-5"/>
                <w:sz w:val="16"/>
              </w:rPr>
              <w:t xml:space="preserve"> </w:t>
            </w:r>
            <w:r w:rsidR="00B9012D">
              <w:rPr>
                <w:b/>
                <w:spacing w:val="-5"/>
                <w:sz w:val="16"/>
              </w:rPr>
              <w:t xml:space="preserve">w 2023 roku </w:t>
            </w:r>
            <w:r>
              <w:rPr>
                <w:b/>
                <w:sz w:val="16"/>
              </w:rPr>
              <w:t>podana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tonach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E76A0E">
              <w:rPr>
                <w:b/>
                <w:sz w:val="16"/>
              </w:rPr>
              <w:t xml:space="preserve">łącznie </w:t>
            </w:r>
            <w:r w:rsidR="00B9012D">
              <w:rPr>
                <w:b/>
                <w:sz w:val="16"/>
              </w:rPr>
              <w:t xml:space="preserve">zakup </w:t>
            </w:r>
            <w:r w:rsidR="00720D13">
              <w:rPr>
                <w:b/>
                <w:sz w:val="16"/>
              </w:rPr>
              <w:t xml:space="preserve">węgla w 2022 i 2023 roku </w:t>
            </w:r>
            <w:r>
              <w:rPr>
                <w:b/>
                <w:sz w:val="16"/>
              </w:rPr>
              <w:t>nie</w:t>
            </w:r>
            <w:r w:rsidR="00B9012D">
              <w:rPr>
                <w:b/>
                <w:sz w:val="16"/>
              </w:rPr>
              <w:t xml:space="preserve"> może przekroczyć 3 ton </w:t>
            </w:r>
            <w:r w:rsidR="00B60DAA">
              <w:rPr>
                <w:b/>
                <w:spacing w:val="-2"/>
                <w:sz w:val="16"/>
              </w:rPr>
              <w:t>)</w:t>
            </w:r>
            <w:r w:rsidR="006E45CB">
              <w:rPr>
                <w:b/>
                <w:spacing w:val="-2"/>
                <w:sz w:val="16"/>
              </w:rPr>
              <w:t xml:space="preserve">. </w:t>
            </w:r>
          </w:p>
        </w:tc>
      </w:tr>
      <w:tr w:rsidR="007F3F39" w:rsidTr="004204E4">
        <w:trPr>
          <w:trHeight w:val="463"/>
        </w:trPr>
        <w:tc>
          <w:tcPr>
            <w:tcW w:w="3486" w:type="dxa"/>
            <w:shd w:val="clear" w:color="auto" w:fill="D9D9D9" w:themeFill="background1" w:themeFillShade="D9"/>
          </w:tcPr>
          <w:p w:rsidR="007F3F39" w:rsidRDefault="008756FE" w:rsidP="008A2A0D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651" w:hanging="425"/>
            </w:pPr>
            <w:r>
              <w:t>Węgiel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orzech</w:t>
            </w:r>
            <w:r w:rsidR="0050570A">
              <w:rPr>
                <w:spacing w:val="-2"/>
              </w:rPr>
              <w:t xml:space="preserve"> (0,2 do 8,00cm)</w:t>
            </w:r>
          </w:p>
        </w:tc>
        <w:tc>
          <w:tcPr>
            <w:tcW w:w="5793" w:type="dxa"/>
            <w:gridSpan w:val="2"/>
            <w:shd w:val="clear" w:color="auto" w:fill="D9D9D9" w:themeFill="background1" w:themeFillShade="D9"/>
          </w:tcPr>
          <w:p w:rsidR="007F3F39" w:rsidRDefault="007F3F39" w:rsidP="009575E2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7F3F39" w:rsidTr="004204E4">
        <w:trPr>
          <w:trHeight w:val="462"/>
        </w:trPr>
        <w:tc>
          <w:tcPr>
            <w:tcW w:w="3486" w:type="dxa"/>
            <w:shd w:val="clear" w:color="auto" w:fill="D9D9D9" w:themeFill="background1" w:themeFillShade="D9"/>
          </w:tcPr>
          <w:p w:rsidR="007F3F39" w:rsidRPr="00AA7839" w:rsidRDefault="001B0B3D" w:rsidP="008A2A0D">
            <w:pPr>
              <w:pStyle w:val="TableParagraph"/>
              <w:numPr>
                <w:ilvl w:val="0"/>
                <w:numId w:val="9"/>
              </w:numPr>
              <w:ind w:left="651" w:hanging="425"/>
              <w:rPr>
                <w:b/>
                <w:sz w:val="23"/>
              </w:rPr>
            </w:pPr>
            <w:r>
              <w:rPr>
                <w:spacing w:val="-2"/>
              </w:rPr>
              <w:t>G</w:t>
            </w:r>
            <w:r w:rsidR="00A6602B">
              <w:rPr>
                <w:spacing w:val="-2"/>
              </w:rPr>
              <w:t>roszek</w:t>
            </w:r>
            <w:r w:rsidR="0050570A">
              <w:rPr>
                <w:spacing w:val="-2"/>
              </w:rPr>
              <w:t xml:space="preserve"> (0,8 do 3,00cm)</w:t>
            </w:r>
          </w:p>
        </w:tc>
        <w:tc>
          <w:tcPr>
            <w:tcW w:w="5763" w:type="dxa"/>
            <w:shd w:val="clear" w:color="auto" w:fill="D9D9D9" w:themeFill="background1" w:themeFillShade="D9"/>
          </w:tcPr>
          <w:p w:rsidR="007F3F39" w:rsidRDefault="007F3F39" w:rsidP="00AA7839">
            <w:pPr>
              <w:pStyle w:val="TableParagraph"/>
            </w:pPr>
          </w:p>
        </w:tc>
        <w:tc>
          <w:tcPr>
            <w:tcW w:w="30" w:type="dxa"/>
            <w:shd w:val="clear" w:color="auto" w:fill="D9E1F3"/>
          </w:tcPr>
          <w:p w:rsidR="007F3F39" w:rsidRDefault="007F3F39" w:rsidP="00AA7839">
            <w:pPr>
              <w:pStyle w:val="TableParagraph"/>
              <w:rPr>
                <w:b/>
                <w:sz w:val="16"/>
              </w:rPr>
            </w:pPr>
          </w:p>
          <w:p w:rsidR="007F3F39" w:rsidRDefault="007F3F39" w:rsidP="00AA7839">
            <w:pPr>
              <w:pStyle w:val="TableParagraph"/>
              <w:ind w:left="105"/>
              <w:rPr>
                <w:sz w:val="18"/>
              </w:rPr>
            </w:pPr>
          </w:p>
        </w:tc>
      </w:tr>
    </w:tbl>
    <w:p w:rsidR="00B524EE" w:rsidRPr="00AA7839" w:rsidRDefault="00B524EE" w:rsidP="00B524EE">
      <w:pPr>
        <w:pStyle w:val="Akapitzlist"/>
        <w:tabs>
          <w:tab w:val="left" w:pos="479"/>
        </w:tabs>
        <w:spacing w:line="360" w:lineRule="auto"/>
        <w:ind w:right="170" w:firstLine="0"/>
        <w:rPr>
          <w:b/>
          <w:sz w:val="6"/>
        </w:rPr>
      </w:pPr>
      <w:bookmarkStart w:id="2" w:name="_bookmark4"/>
      <w:bookmarkEnd w:id="2"/>
    </w:p>
    <w:p w:rsidR="00EA2607" w:rsidRPr="00DF5CE2" w:rsidRDefault="008756FE" w:rsidP="00AA7839">
      <w:pPr>
        <w:pStyle w:val="Akapitzlist"/>
        <w:numPr>
          <w:ilvl w:val="0"/>
          <w:numId w:val="2"/>
        </w:numPr>
        <w:tabs>
          <w:tab w:val="left" w:pos="479"/>
        </w:tabs>
        <w:spacing w:line="360" w:lineRule="auto"/>
        <w:ind w:right="170"/>
        <w:rPr>
          <w:b/>
        </w:rPr>
      </w:pPr>
      <w:r>
        <w:rPr>
          <w:b/>
        </w:rPr>
        <w:t>INFORMACJA,</w:t>
      </w:r>
      <w:r>
        <w:rPr>
          <w:b/>
          <w:spacing w:val="-5"/>
        </w:rPr>
        <w:t xml:space="preserve"> </w:t>
      </w:r>
      <w:r>
        <w:rPr>
          <w:b/>
        </w:rPr>
        <w:t>CZY</w:t>
      </w:r>
      <w:r>
        <w:rPr>
          <w:b/>
          <w:spacing w:val="-2"/>
        </w:rPr>
        <w:t xml:space="preserve"> </w:t>
      </w:r>
      <w:r>
        <w:rPr>
          <w:b/>
        </w:rPr>
        <w:t>WNIOSKODAWCA</w:t>
      </w:r>
      <w:r>
        <w:rPr>
          <w:b/>
          <w:spacing w:val="-5"/>
        </w:rPr>
        <w:t xml:space="preserve"> </w:t>
      </w:r>
      <w:r>
        <w:rPr>
          <w:b/>
        </w:rPr>
        <w:t>DOKONAŁ</w:t>
      </w:r>
      <w:r>
        <w:rPr>
          <w:b/>
          <w:spacing w:val="-2"/>
        </w:rPr>
        <w:t xml:space="preserve"> </w:t>
      </w:r>
      <w:r>
        <w:rPr>
          <w:b/>
        </w:rPr>
        <w:t>JUŻ</w:t>
      </w:r>
      <w:r>
        <w:rPr>
          <w:b/>
          <w:spacing w:val="-8"/>
        </w:rPr>
        <w:t xml:space="preserve"> </w:t>
      </w:r>
      <w:r>
        <w:rPr>
          <w:b/>
        </w:rPr>
        <w:t>ZAKUPU</w:t>
      </w:r>
      <w:r>
        <w:rPr>
          <w:b/>
          <w:spacing w:val="-3"/>
        </w:rPr>
        <w:t xml:space="preserve"> </w:t>
      </w:r>
      <w:r>
        <w:rPr>
          <w:b/>
        </w:rPr>
        <w:t>PREFERENCYJNEGO</w:t>
      </w:r>
      <w:r>
        <w:rPr>
          <w:b/>
          <w:spacing w:val="-3"/>
        </w:rPr>
        <w:t xml:space="preserve"> </w:t>
      </w:r>
      <w:r>
        <w:rPr>
          <w:b/>
        </w:rPr>
        <w:t>WRAZ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PODANIEM ILOŚCI PALIWA STAŁEGO NABYTEGO W RA</w:t>
      </w:r>
      <w:r w:rsidR="00B60DAA">
        <w:rPr>
          <w:b/>
        </w:rPr>
        <w:t>MACH TEGO ZAKUPU PREFRENCYJNEGO</w:t>
      </w:r>
    </w:p>
    <w:p w:rsidR="00364EE8" w:rsidRDefault="00CF06C5" w:rsidP="00AA7839">
      <w:pPr>
        <w:pStyle w:val="Akapitzlist"/>
        <w:numPr>
          <w:ilvl w:val="0"/>
          <w:numId w:val="5"/>
        </w:numPr>
        <w:tabs>
          <w:tab w:val="left" w:pos="479"/>
        </w:tabs>
        <w:spacing w:line="276" w:lineRule="auto"/>
        <w:ind w:right="170"/>
        <w:rPr>
          <w:bCs/>
        </w:rPr>
      </w:pPr>
      <w:r w:rsidRPr="00CF06C5">
        <w:rPr>
          <w:bCs/>
        </w:rPr>
        <w:t>Informuję</w:t>
      </w:r>
      <w:r w:rsidR="0026228F" w:rsidRPr="0026228F">
        <w:rPr>
          <w:bCs/>
        </w:rPr>
        <w:t>, że</w:t>
      </w:r>
      <w:r w:rsidR="0026228F">
        <w:rPr>
          <w:bCs/>
        </w:rPr>
        <w:t xml:space="preserve"> nie dokonałem/am /</w:t>
      </w:r>
      <w:r w:rsidR="00364EE8" w:rsidRPr="00364EE8">
        <w:rPr>
          <w:bCs/>
        </w:rPr>
        <w:t xml:space="preserve"> </w:t>
      </w:r>
      <w:r w:rsidR="00364EE8">
        <w:rPr>
          <w:bCs/>
        </w:rPr>
        <w:t>zakupu preferencyjnego paliwa stałego.</w:t>
      </w:r>
    </w:p>
    <w:p w:rsidR="007F3F39" w:rsidRPr="00AC65FF" w:rsidRDefault="00CF06C5" w:rsidP="009575E2">
      <w:pPr>
        <w:pStyle w:val="Akapitzlist"/>
        <w:numPr>
          <w:ilvl w:val="0"/>
          <w:numId w:val="5"/>
        </w:numPr>
        <w:tabs>
          <w:tab w:val="left" w:pos="479"/>
        </w:tabs>
        <w:spacing w:before="33" w:line="480" w:lineRule="auto"/>
        <w:ind w:right="171"/>
        <w:rPr>
          <w:bCs/>
        </w:rPr>
      </w:pPr>
      <w:r w:rsidRPr="00CF06C5">
        <w:rPr>
          <w:bCs/>
        </w:rPr>
        <w:t>Informuję</w:t>
      </w:r>
      <w:r w:rsidR="00364EE8">
        <w:rPr>
          <w:bCs/>
        </w:rPr>
        <w:t xml:space="preserve">, że </w:t>
      </w:r>
      <w:r w:rsidR="0026228F">
        <w:rPr>
          <w:bCs/>
        </w:rPr>
        <w:t>dokonałem/am zakupu preferencyjnego paliwa stałego</w:t>
      </w:r>
      <w:r w:rsidR="00364EE8">
        <w:rPr>
          <w:bCs/>
        </w:rPr>
        <w:t xml:space="preserve"> </w:t>
      </w:r>
      <w:r w:rsidR="0076388E">
        <w:rPr>
          <w:bCs/>
        </w:rPr>
        <w:t xml:space="preserve">w 2022 roku </w:t>
      </w:r>
      <w:r w:rsidR="00364EE8">
        <w:rPr>
          <w:bCs/>
        </w:rPr>
        <w:t>w ilości ………</w:t>
      </w:r>
      <w:r w:rsidR="0026228F">
        <w:rPr>
          <w:bCs/>
        </w:rPr>
        <w:t>.</w:t>
      </w:r>
      <w:r w:rsidR="0038176B">
        <w:rPr>
          <w:bCs/>
        </w:rPr>
        <w:t>ton</w:t>
      </w:r>
    </w:p>
    <w:p w:rsidR="004C1E8E" w:rsidRPr="00DF5CE2" w:rsidRDefault="0076115D" w:rsidP="00AA7839">
      <w:pPr>
        <w:pStyle w:val="Akapitzlist"/>
        <w:numPr>
          <w:ilvl w:val="0"/>
          <w:numId w:val="2"/>
        </w:numPr>
        <w:tabs>
          <w:tab w:val="left" w:pos="479"/>
        </w:tabs>
        <w:spacing w:before="1" w:line="360" w:lineRule="auto"/>
        <w:rPr>
          <w:b/>
        </w:rPr>
      </w:pPr>
      <w:r>
        <w:rPr>
          <w:b/>
          <w:spacing w:val="-2"/>
        </w:rPr>
        <w:t>OŚWIADCZENIA</w:t>
      </w:r>
    </w:p>
    <w:p w:rsidR="004C1E8E" w:rsidRPr="009E3D14" w:rsidRDefault="004C1E8E" w:rsidP="00AA7839">
      <w:pPr>
        <w:pStyle w:val="Akapitzlist"/>
        <w:numPr>
          <w:ilvl w:val="0"/>
          <w:numId w:val="5"/>
        </w:numPr>
        <w:tabs>
          <w:tab w:val="left" w:pos="479"/>
        </w:tabs>
        <w:spacing w:before="33" w:line="276" w:lineRule="auto"/>
        <w:ind w:right="171"/>
        <w:rPr>
          <w:b/>
        </w:rPr>
      </w:pPr>
      <w:r>
        <w:t>Oświadczam, że ja ani żaden członek mojego gospodarstwa domowego, na rzecz którego jest dokonywany</w:t>
      </w:r>
      <w:r w:rsidRPr="009E3D14">
        <w:rPr>
          <w:spacing w:val="31"/>
        </w:rPr>
        <w:t xml:space="preserve"> </w:t>
      </w:r>
      <w:r>
        <w:t>zakup</w:t>
      </w:r>
      <w:r w:rsidRPr="009E3D14">
        <w:rPr>
          <w:spacing w:val="29"/>
        </w:rPr>
        <w:t xml:space="preserve"> </w:t>
      </w:r>
      <w:r>
        <w:t>preferencyjny,</w:t>
      </w:r>
      <w:r w:rsidRPr="009E3D14">
        <w:rPr>
          <w:spacing w:val="30"/>
        </w:rPr>
        <w:t xml:space="preserve"> </w:t>
      </w:r>
      <w:r>
        <w:t>nie</w:t>
      </w:r>
      <w:r w:rsidRPr="009E3D14">
        <w:rPr>
          <w:spacing w:val="31"/>
        </w:rPr>
        <w:t xml:space="preserve"> </w:t>
      </w:r>
      <w:r>
        <w:t>nabyliśmy</w:t>
      </w:r>
      <w:r w:rsidRPr="009E3D14">
        <w:rPr>
          <w:spacing w:val="31"/>
        </w:rPr>
        <w:t xml:space="preserve"> </w:t>
      </w:r>
      <w:r>
        <w:t>paliwa</w:t>
      </w:r>
      <w:r w:rsidRPr="009E3D14">
        <w:rPr>
          <w:spacing w:val="30"/>
        </w:rPr>
        <w:t xml:space="preserve"> </w:t>
      </w:r>
      <w:r>
        <w:t>stałego</w:t>
      </w:r>
      <w:r w:rsidRPr="009E3D14">
        <w:rPr>
          <w:spacing w:val="31"/>
        </w:rPr>
        <w:t xml:space="preserve"> </w:t>
      </w:r>
      <w:r>
        <w:t>na</w:t>
      </w:r>
      <w:r w:rsidRPr="009E3D14">
        <w:rPr>
          <w:spacing w:val="30"/>
        </w:rPr>
        <w:t xml:space="preserve"> </w:t>
      </w:r>
      <w:r>
        <w:t>sezon</w:t>
      </w:r>
      <w:r w:rsidRPr="009E3D14">
        <w:rPr>
          <w:spacing w:val="29"/>
        </w:rPr>
        <w:t xml:space="preserve"> </w:t>
      </w:r>
      <w:r>
        <w:t>grzewczy</w:t>
      </w:r>
      <w:r w:rsidRPr="009E3D14">
        <w:rPr>
          <w:spacing w:val="31"/>
        </w:rPr>
        <w:t xml:space="preserve"> </w:t>
      </w:r>
      <w:r>
        <w:t>przypadający na lata 2022–2023, po cenie niższej niż 2000 zł brutto za tonę</w:t>
      </w:r>
      <w:r w:rsidR="006752C3">
        <w:t>.</w:t>
      </w:r>
    </w:p>
    <w:p w:rsidR="00433051" w:rsidRDefault="008053E2" w:rsidP="00B1451C">
      <w:pPr>
        <w:spacing w:before="56"/>
        <w:rPr>
          <w:b/>
        </w:rPr>
      </w:pPr>
      <w:r>
        <w:rPr>
          <w:b/>
        </w:rPr>
        <w:t>Jestem</w:t>
      </w:r>
      <w:r>
        <w:rPr>
          <w:b/>
          <w:spacing w:val="-8"/>
        </w:rPr>
        <w:t xml:space="preserve"> </w:t>
      </w:r>
      <w:r>
        <w:rPr>
          <w:b/>
        </w:rPr>
        <w:t>świadomy</w:t>
      </w:r>
      <w:r w:rsidR="000572A1">
        <w:rPr>
          <w:b/>
        </w:rPr>
        <w:t>/a</w:t>
      </w:r>
      <w:r>
        <w:rPr>
          <w:b/>
          <w:spacing w:val="-5"/>
        </w:rPr>
        <w:t xml:space="preserve"> </w:t>
      </w:r>
      <w:r>
        <w:rPr>
          <w:b/>
        </w:rPr>
        <w:t>odpowiedzialności</w:t>
      </w:r>
      <w:r>
        <w:rPr>
          <w:b/>
          <w:spacing w:val="-6"/>
        </w:rPr>
        <w:t xml:space="preserve"> </w:t>
      </w:r>
      <w:r>
        <w:rPr>
          <w:b/>
        </w:rPr>
        <w:t>karnej</w:t>
      </w:r>
      <w:r>
        <w:rPr>
          <w:b/>
          <w:spacing w:val="-7"/>
        </w:rPr>
        <w:t xml:space="preserve"> </w:t>
      </w:r>
      <w:r>
        <w:rPr>
          <w:b/>
        </w:rPr>
        <w:t>za</w:t>
      </w:r>
      <w:r>
        <w:rPr>
          <w:b/>
          <w:spacing w:val="-7"/>
        </w:rPr>
        <w:t xml:space="preserve"> </w:t>
      </w:r>
      <w:r>
        <w:rPr>
          <w:b/>
        </w:rPr>
        <w:t>złożenie</w:t>
      </w:r>
      <w:r>
        <w:rPr>
          <w:b/>
          <w:spacing w:val="-7"/>
        </w:rPr>
        <w:t xml:space="preserve"> </w:t>
      </w:r>
      <w:r>
        <w:rPr>
          <w:b/>
        </w:rPr>
        <w:t>fałszywego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oświadczenia</w:t>
      </w:r>
      <w:r w:rsidR="00433051">
        <w:rPr>
          <w:b/>
          <w:spacing w:val="-2"/>
        </w:rPr>
        <w:t xml:space="preserve"> </w:t>
      </w:r>
      <w:r w:rsidR="00433051">
        <w:rPr>
          <w:b/>
        </w:rPr>
        <w:t xml:space="preserve">wynikającej z art. 233 § 6 ustawy z dnia 6 czerwca 1997 r. – Kodeks karny. </w:t>
      </w:r>
    </w:p>
    <w:p w:rsidR="007F3F39" w:rsidRPr="0076115D" w:rsidRDefault="007F3F39">
      <w:pPr>
        <w:pStyle w:val="Tekstpodstawowy"/>
        <w:spacing w:before="10"/>
        <w:rPr>
          <w:rFonts w:ascii="Arial"/>
          <w:sz w:val="28"/>
        </w:rPr>
      </w:pPr>
    </w:p>
    <w:p w:rsidR="008422A1" w:rsidRDefault="000572A1" w:rsidP="008422A1">
      <w:pPr>
        <w:pStyle w:val="Tekstpodstawowy"/>
        <w:jc w:val="right"/>
        <w:rPr>
          <w:rFonts w:ascii="Arial"/>
          <w:sz w:val="24"/>
        </w:rPr>
      </w:pPr>
      <w:r>
        <w:rPr>
          <w:rFonts w:ascii="Arial"/>
          <w:sz w:val="24"/>
        </w:rPr>
        <w:t>……………………………………………………………</w:t>
      </w:r>
      <w:r>
        <w:rPr>
          <w:rFonts w:ascii="Arial"/>
          <w:sz w:val="24"/>
        </w:rPr>
        <w:t>.</w:t>
      </w:r>
    </w:p>
    <w:p w:rsidR="00433051" w:rsidRDefault="004204E4" w:rsidP="004204E4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572A1" w:rsidRPr="000572A1">
        <w:rPr>
          <w:rFonts w:asciiTheme="minorHAnsi" w:hAnsiTheme="minorHAnsi" w:cstheme="minorHAnsi"/>
        </w:rPr>
        <w:t>ata i podpis</w:t>
      </w:r>
      <w:r w:rsidR="000572A1">
        <w:rPr>
          <w:rFonts w:asciiTheme="minorHAnsi" w:hAnsiTheme="minorHAnsi" w:cstheme="minorHAnsi"/>
        </w:rPr>
        <w:t xml:space="preserve"> wnioskodawcy</w:t>
      </w:r>
    </w:p>
    <w:p w:rsidR="008422A1" w:rsidRPr="008422A1" w:rsidRDefault="008422A1" w:rsidP="00E60617">
      <w:pPr>
        <w:pStyle w:val="Tekstpodstawowy"/>
        <w:spacing w:before="5"/>
        <w:rPr>
          <w:rFonts w:asciiTheme="minorHAnsi" w:hAnsiTheme="minorHAnsi" w:cstheme="minorHAnsi"/>
        </w:rPr>
      </w:pPr>
    </w:p>
    <w:p w:rsidR="00720D13" w:rsidRDefault="00720D13" w:rsidP="00E60617">
      <w:pPr>
        <w:ind w:left="118"/>
        <w:rPr>
          <w:rFonts w:cstheme="minorHAnsi"/>
          <w:b/>
          <w:sz w:val="16"/>
          <w:szCs w:val="16"/>
        </w:rPr>
      </w:pPr>
    </w:p>
    <w:p w:rsidR="00720D13" w:rsidRDefault="00720D13" w:rsidP="00E60617">
      <w:pPr>
        <w:ind w:left="118"/>
        <w:rPr>
          <w:rFonts w:cstheme="minorHAnsi"/>
          <w:b/>
          <w:sz w:val="16"/>
          <w:szCs w:val="16"/>
        </w:rPr>
      </w:pPr>
    </w:p>
    <w:p w:rsidR="00720D13" w:rsidRDefault="00720D13" w:rsidP="00E60617">
      <w:pPr>
        <w:ind w:left="118"/>
        <w:rPr>
          <w:rFonts w:cstheme="minorHAnsi"/>
          <w:b/>
          <w:sz w:val="16"/>
          <w:szCs w:val="16"/>
        </w:rPr>
      </w:pPr>
    </w:p>
    <w:p w:rsidR="007F3F39" w:rsidRDefault="00E60617" w:rsidP="00E60617">
      <w:pPr>
        <w:ind w:left="118"/>
        <w:rPr>
          <w:rFonts w:eastAsia="Times New Roman"/>
          <w:sz w:val="16"/>
          <w:szCs w:val="16"/>
          <w:lang w:eastAsia="pl-PL"/>
        </w:rPr>
      </w:pPr>
      <w:r w:rsidRPr="00BD03B3">
        <w:rPr>
          <w:rFonts w:cstheme="minorHAnsi"/>
          <w:b/>
          <w:sz w:val="16"/>
          <w:szCs w:val="16"/>
        </w:rPr>
        <w:lastRenderedPageBreak/>
        <w:t>Klauzula informacyjna</w:t>
      </w:r>
      <w:r>
        <w:rPr>
          <w:rFonts w:cstheme="minorHAnsi"/>
          <w:b/>
          <w:sz w:val="16"/>
          <w:szCs w:val="16"/>
        </w:rPr>
        <w:br/>
      </w:r>
      <w:r w:rsidRPr="00D73D31">
        <w:rPr>
          <w:rFonts w:eastAsia="Times New Roman" w:cstheme="minorHAnsi"/>
          <w:sz w:val="16"/>
          <w:szCs w:val="16"/>
          <w:lang w:eastAsia="pl-PL"/>
        </w:rPr>
        <w:t>Zgodnie  z art. 13 ust. 1  i  2   rozporządzenia   Parlamentu   Europejskiego i Rady    (UE)</w:t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D73D31">
        <w:rPr>
          <w:rFonts w:eastAsia="Times New Roman" w:cstheme="minorHAnsi"/>
          <w:sz w:val="16"/>
          <w:szCs w:val="16"/>
          <w:lang w:eastAsia="pl-PL"/>
        </w:rPr>
        <w:t>2016/679 z dnia 27 kwietnia 2016 r. w sprawie ochrony osób fizycznych w związku z przetwarzaniem danych osobowych i w sprawie uchylenia dyrektywy 95/46/WE (ogólnego rozporządzenia o ochronie danych osobowych) RODO, informuję, że:</w:t>
      </w:r>
      <w:r>
        <w:rPr>
          <w:rFonts w:eastAsia="Times New Roman" w:cstheme="minorHAnsi"/>
          <w:sz w:val="16"/>
          <w:szCs w:val="16"/>
          <w:lang w:eastAsia="pl-PL"/>
        </w:rPr>
        <w:br/>
      </w:r>
      <w:r w:rsidRPr="00D73D31">
        <w:rPr>
          <w:rFonts w:eastAsia="Times New Roman" w:cstheme="minorHAnsi"/>
          <w:b/>
          <w:bCs/>
          <w:sz w:val="16"/>
          <w:szCs w:val="16"/>
          <w:lang w:eastAsia="pl-PL"/>
        </w:rPr>
        <w:t xml:space="preserve">1. Administrator danych- </w:t>
      </w:r>
      <w:r w:rsidRPr="00D73D31">
        <w:rPr>
          <w:rFonts w:eastAsia="Times New Roman" w:cstheme="minorHAnsi"/>
          <w:sz w:val="16"/>
          <w:szCs w:val="16"/>
          <w:lang w:eastAsia="pl-PL"/>
        </w:rPr>
        <w:t xml:space="preserve"> Administratorem Państwa danych osobowych jest: Burmistrz Gminy Rawicz, mający siedzibę w Urzędzie Miejskim Gminy Rawicz, ul. Marszałka Józefa Piłsudskiego 21, 63-900 Rawicz.</w:t>
      </w:r>
      <w:r>
        <w:rPr>
          <w:rFonts w:eastAsia="Times New Roman" w:cstheme="minorHAnsi"/>
          <w:sz w:val="16"/>
          <w:szCs w:val="16"/>
          <w:lang w:eastAsia="pl-PL"/>
        </w:rPr>
        <w:br/>
      </w:r>
      <w:r w:rsidRPr="00D73D31">
        <w:rPr>
          <w:rFonts w:eastAsia="Times New Roman" w:cstheme="minorHAnsi"/>
          <w:b/>
          <w:bCs/>
          <w:sz w:val="16"/>
          <w:szCs w:val="16"/>
          <w:lang w:eastAsia="pl-PL"/>
        </w:rPr>
        <w:t>2.Kontakt z Administratorem- z</w:t>
      </w:r>
      <w:r w:rsidRPr="00D73D31">
        <w:rPr>
          <w:rFonts w:eastAsia="Times New Roman" w:cstheme="minorHAnsi"/>
          <w:sz w:val="16"/>
          <w:szCs w:val="16"/>
          <w:lang w:eastAsia="pl-PL"/>
        </w:rPr>
        <w:t xml:space="preserve"> Administratorem – Burmistrzem Gminy Rawicz można się skontaktować:1/ pisemnie: na adres siedziby ul. Piłsudskiego 21, 63-900 Rawicz,2/ mailowo na adres  e-mail :   </w:t>
      </w:r>
      <w:hyperlink r:id="rId8" w:history="1">
        <w:r w:rsidRPr="00D73D31">
          <w:rPr>
            <w:rFonts w:eastAsia="Times New Roman" w:cstheme="minorHAnsi"/>
            <w:color w:val="0000FF"/>
            <w:sz w:val="16"/>
            <w:szCs w:val="16"/>
            <w:u w:val="single"/>
            <w:lang w:eastAsia="pl-PL"/>
          </w:rPr>
          <w:t>umg@rawicz.eu</w:t>
        </w:r>
      </w:hyperlink>
      <w:r w:rsidRPr="00D73D31">
        <w:rPr>
          <w:rFonts w:eastAsia="Times New Roman" w:cstheme="minorHAnsi"/>
          <w:sz w:val="16"/>
          <w:szCs w:val="16"/>
          <w:lang w:eastAsia="pl-PL"/>
        </w:rPr>
        <w:t xml:space="preserve"> 3/ telefonicznie- pod nr telefonu  65 616 49 81</w:t>
      </w:r>
      <w:r>
        <w:rPr>
          <w:rFonts w:eastAsia="Times New Roman" w:cstheme="minorHAnsi"/>
          <w:sz w:val="16"/>
          <w:szCs w:val="16"/>
          <w:lang w:eastAsia="pl-PL"/>
        </w:rPr>
        <w:br/>
      </w:r>
      <w:r w:rsidRPr="00D73D31">
        <w:rPr>
          <w:rFonts w:eastAsia="Times New Roman" w:cstheme="minorHAnsi"/>
          <w:b/>
          <w:bCs/>
          <w:sz w:val="16"/>
          <w:szCs w:val="16"/>
          <w:lang w:eastAsia="pl-PL"/>
        </w:rPr>
        <w:t>3.Kontakt z Inspektorem Ochrony Danych</w:t>
      </w:r>
      <w:r w:rsidRPr="00D73D31">
        <w:rPr>
          <w:rFonts w:eastAsia="Times New Roman" w:cstheme="minorHAnsi"/>
          <w:sz w:val="16"/>
          <w:szCs w:val="16"/>
          <w:lang w:eastAsia="pl-PL"/>
        </w:rPr>
        <w:t xml:space="preserve"> -Administrator wyznaczył Inspektora Ochrony Danych,  z którym można się kontaktować we wszystkich sprawach związanych z przetwarzaniem danych osobowych. Kontakt z Inspektorem Ochrony Danych: 1/ pisemnie na adres : </w:t>
      </w:r>
      <w:r w:rsidRPr="00D73D31">
        <w:rPr>
          <w:rFonts w:eastAsia="Times New Roman" w:cstheme="minorHAnsi"/>
          <w:sz w:val="16"/>
          <w:szCs w:val="16"/>
          <w:lang w:eastAsia="pl-PL"/>
        </w:rPr>
        <w:br/>
        <w:t xml:space="preserve"> ul. Piłsudskiego 21, 63-900 Rawicz,2/ mailowo na adres  e-mail:   </w:t>
      </w:r>
      <w:hyperlink r:id="rId9" w:history="1">
        <w:r w:rsidRPr="00D73D31">
          <w:rPr>
            <w:rFonts w:eastAsia="Times New Roman" w:cstheme="minorHAnsi"/>
            <w:color w:val="0000FF"/>
            <w:sz w:val="16"/>
            <w:szCs w:val="16"/>
            <w:u w:val="single"/>
            <w:lang w:eastAsia="pl-PL"/>
          </w:rPr>
          <w:t>iod@rawicz.eu</w:t>
        </w:r>
      </w:hyperlink>
      <w:r w:rsidR="00830862">
        <w:rPr>
          <w:rFonts w:eastAsia="Times New Roman" w:cstheme="minorHAnsi"/>
          <w:color w:val="0000FF"/>
          <w:sz w:val="16"/>
          <w:szCs w:val="16"/>
          <w:u w:val="single"/>
          <w:lang w:eastAsia="pl-PL"/>
        </w:rPr>
        <w:t xml:space="preserve"> </w:t>
      </w:r>
      <w:r w:rsidRPr="00D73D31">
        <w:rPr>
          <w:rFonts w:eastAsia="Times New Roman" w:cstheme="minorHAnsi"/>
          <w:sz w:val="16"/>
          <w:szCs w:val="16"/>
          <w:lang w:eastAsia="pl-PL"/>
        </w:rPr>
        <w:t xml:space="preserve">3/ telefonicznie pod nr telefonu 65 616 49 80 </w:t>
      </w:r>
      <w:r>
        <w:rPr>
          <w:rFonts w:eastAsia="Times New Roman" w:cstheme="minorHAnsi"/>
          <w:sz w:val="16"/>
          <w:szCs w:val="16"/>
          <w:lang w:eastAsia="pl-PL"/>
        </w:rPr>
        <w:br/>
      </w:r>
      <w:r w:rsidRPr="00D73D31">
        <w:rPr>
          <w:rFonts w:eastAsia="Times New Roman" w:cstheme="minorHAnsi"/>
          <w:b/>
          <w:bCs/>
          <w:sz w:val="16"/>
          <w:szCs w:val="16"/>
          <w:lang w:eastAsia="pl-PL"/>
        </w:rPr>
        <w:t xml:space="preserve">4.Cel przetwarzania i podstawa prawna - </w:t>
      </w:r>
      <w:r w:rsidRPr="00D73D31">
        <w:rPr>
          <w:rFonts w:eastAsia="Times New Roman" w:cstheme="minorHAnsi"/>
          <w:sz w:val="16"/>
          <w:szCs w:val="16"/>
          <w:lang w:eastAsia="pl-PL"/>
        </w:rPr>
        <w:t>Państwa  dane osobowe   będą przetwarzane na podstawie art. 6 ust. 1 lit. c ogólnego rozporządzenia o ochronie danych (RODO) o</w:t>
      </w:r>
      <w:r>
        <w:rPr>
          <w:rFonts w:eastAsia="Times New Roman" w:cstheme="minorHAnsi"/>
          <w:sz w:val="16"/>
          <w:szCs w:val="16"/>
          <w:lang w:eastAsia="pl-PL"/>
        </w:rPr>
        <w:t>r</w:t>
      </w:r>
      <w:r w:rsidRPr="00D73D31">
        <w:rPr>
          <w:rFonts w:eastAsia="Times New Roman" w:cstheme="minorHAnsi"/>
          <w:sz w:val="16"/>
          <w:szCs w:val="16"/>
          <w:lang w:eastAsia="pl-PL"/>
        </w:rPr>
        <w:t>az</w:t>
      </w:r>
      <w:r>
        <w:rPr>
          <w:rFonts w:eastAsia="Times New Roman" w:cstheme="minorHAnsi"/>
          <w:sz w:val="16"/>
          <w:szCs w:val="16"/>
          <w:lang w:eastAsia="pl-PL"/>
        </w:rPr>
        <w:t xml:space="preserve">  na podstawie  art. 5 ustawy z dnia 2 listopada 2022 roku o zakupie preferencyjnym paliwa stałego dla gospodarstw domowych</w:t>
      </w:r>
      <w:r w:rsidRPr="00D73D31">
        <w:rPr>
          <w:rFonts w:eastAsia="Times New Roman" w:cstheme="minorHAnsi"/>
          <w:color w:val="C00000"/>
          <w:sz w:val="16"/>
          <w:szCs w:val="16"/>
          <w:lang w:eastAsia="pl-PL"/>
        </w:rPr>
        <w:t>.</w:t>
      </w:r>
      <w:r w:rsidR="00830862">
        <w:rPr>
          <w:rFonts w:eastAsia="Times New Roman" w:cstheme="minorHAnsi"/>
          <w:color w:val="C00000"/>
          <w:sz w:val="16"/>
          <w:szCs w:val="16"/>
          <w:lang w:eastAsia="pl-PL"/>
        </w:rPr>
        <w:t xml:space="preserve"> </w:t>
      </w:r>
      <w:r w:rsidRPr="00D73D31">
        <w:rPr>
          <w:rFonts w:eastAsia="Times New Roman" w:cstheme="minorHAnsi"/>
          <w:sz w:val="16"/>
          <w:szCs w:val="16"/>
          <w:lang w:eastAsia="pl-PL"/>
        </w:rPr>
        <w:t>Celem przetwarzania danych jest wypełnienie prawnego obowiązku określonego w przepisach prawa , jakim jest  zapewnienie preferencyjnego zakupu paliwa stałego dla gospodarstw domowych.</w:t>
      </w:r>
      <w:r>
        <w:rPr>
          <w:rFonts w:eastAsia="Times New Roman" w:cstheme="minorHAnsi"/>
          <w:sz w:val="16"/>
          <w:szCs w:val="16"/>
          <w:lang w:eastAsia="pl-PL"/>
        </w:rPr>
        <w:br/>
      </w:r>
      <w:r w:rsidRPr="00D73D31">
        <w:rPr>
          <w:rFonts w:eastAsia="Times New Roman" w:cstheme="minorHAnsi"/>
          <w:b/>
          <w:bCs/>
          <w:sz w:val="16"/>
          <w:szCs w:val="16"/>
          <w:lang w:eastAsia="pl-PL"/>
        </w:rPr>
        <w:t xml:space="preserve">5. Odbiorcy danych- </w:t>
      </w:r>
      <w:r w:rsidRPr="00D73D31">
        <w:rPr>
          <w:rFonts w:eastAsia="Times New Roman" w:cstheme="minorHAnsi"/>
          <w:sz w:val="16"/>
          <w:szCs w:val="16"/>
          <w:lang w:eastAsia="pl-PL"/>
        </w:rPr>
        <w:t>Od</w:t>
      </w:r>
      <w:r w:rsidR="00830862">
        <w:rPr>
          <w:rFonts w:eastAsia="Times New Roman" w:cstheme="minorHAnsi"/>
          <w:sz w:val="16"/>
          <w:szCs w:val="16"/>
          <w:lang w:eastAsia="pl-PL"/>
        </w:rPr>
        <w:t>biorcą Państwa danych mogą być W</w:t>
      </w:r>
      <w:r w:rsidRPr="00D73D31">
        <w:rPr>
          <w:rFonts w:eastAsia="Times New Roman" w:cstheme="minorHAnsi"/>
          <w:sz w:val="16"/>
          <w:szCs w:val="16"/>
          <w:lang w:eastAsia="pl-PL"/>
        </w:rPr>
        <w:t xml:space="preserve">spóładministratorzy ,  podmioty , którym powierza się przetwarzanie danych na podstawie zawartych umów, a także inne podmioty i instytucje upoważnione z mocy prawa. </w:t>
      </w:r>
      <w:r>
        <w:rPr>
          <w:rFonts w:eastAsia="Times New Roman" w:cstheme="minorHAnsi"/>
          <w:sz w:val="16"/>
          <w:szCs w:val="16"/>
          <w:lang w:eastAsia="pl-PL"/>
        </w:rPr>
        <w:br/>
      </w:r>
      <w:r w:rsidRPr="00D73D31">
        <w:rPr>
          <w:rFonts w:eastAsia="Times New Roman" w:cstheme="minorHAnsi"/>
          <w:b/>
          <w:bCs/>
          <w:sz w:val="16"/>
          <w:szCs w:val="16"/>
          <w:lang w:eastAsia="pl-PL"/>
        </w:rPr>
        <w:t>6.Przekazywanie danych do państw trzecich -</w:t>
      </w:r>
      <w:r w:rsidRPr="00D73D31">
        <w:rPr>
          <w:rFonts w:eastAsia="Times New Roman" w:cstheme="minorHAnsi"/>
          <w:sz w:val="16"/>
          <w:szCs w:val="16"/>
          <w:lang w:eastAsia="pl-PL"/>
        </w:rPr>
        <w:t>Dane nie będą  przekazywane poza teren UE ani do organizacji międzynarodowych.</w:t>
      </w:r>
      <w:r>
        <w:rPr>
          <w:rFonts w:eastAsia="Times New Roman" w:cstheme="minorHAnsi"/>
          <w:sz w:val="16"/>
          <w:szCs w:val="16"/>
          <w:lang w:eastAsia="pl-PL"/>
        </w:rPr>
        <w:br/>
      </w:r>
      <w:r w:rsidRPr="00D73D31">
        <w:rPr>
          <w:rFonts w:eastAsia="Times New Roman" w:cstheme="minorHAnsi"/>
          <w:b/>
          <w:bCs/>
          <w:sz w:val="16"/>
          <w:szCs w:val="16"/>
          <w:lang w:eastAsia="pl-PL"/>
        </w:rPr>
        <w:t>7.Przechowywanie danych -</w:t>
      </w:r>
      <w:r w:rsidRPr="00D73D31">
        <w:rPr>
          <w:rFonts w:eastAsia="Times New Roman" w:cstheme="minorHAnsi"/>
          <w:sz w:val="16"/>
          <w:szCs w:val="16"/>
          <w:lang w:eastAsia="pl-PL"/>
        </w:rPr>
        <w:t xml:space="preserve">Dane  będą  przetwarzane zgodnie z obowiązującymi przepisami prawa do czasu ustania celu ich przetwarzania a następnie archiwizowane </w:t>
      </w:r>
      <w:r w:rsidRPr="00D73D31">
        <w:rPr>
          <w:rFonts w:eastAsia="Batang" w:cstheme="minorHAnsi"/>
          <w:sz w:val="16"/>
          <w:szCs w:val="16"/>
          <w:lang w:eastAsia="ar-SA"/>
        </w:rPr>
        <w:t xml:space="preserve"> zgodnie z przepisami ustawy z dnia 14 lipca 1983r.  o narodowym zasobie archiwalnym i   archiwach   oraz  </w:t>
      </w:r>
      <w:r w:rsidRPr="00D73D31">
        <w:rPr>
          <w:rFonts w:eastAsia="Batang" w:cstheme="minorHAnsi"/>
          <w:sz w:val="16"/>
          <w:szCs w:val="16"/>
          <w:lang w:eastAsia="ar-SA"/>
        </w:rPr>
        <w:br/>
        <w:t>rozporządzeniem Prezesa Rady Ministrów z dnia 18 stycznia 2011 roku w sprawie instrukcji kancelaryjnej, jednolitych rzeczowych wykazów akt oraz instrukcji w sprawie organizacji i zakresów działania archiwów zakładowych.</w:t>
      </w:r>
      <w:r>
        <w:rPr>
          <w:rFonts w:eastAsia="Batang" w:cstheme="minorHAnsi"/>
          <w:sz w:val="16"/>
          <w:szCs w:val="16"/>
          <w:lang w:eastAsia="ar-SA"/>
        </w:rPr>
        <w:br/>
      </w:r>
      <w:r w:rsidRPr="00D73D31">
        <w:rPr>
          <w:rFonts w:eastAsia="Times New Roman"/>
          <w:b/>
          <w:bCs/>
          <w:sz w:val="16"/>
          <w:szCs w:val="16"/>
          <w:lang w:eastAsia="pl-PL"/>
        </w:rPr>
        <w:t xml:space="preserve">8.Prawa podmiotu danych- </w:t>
      </w:r>
      <w:r w:rsidRPr="00D73D31">
        <w:rPr>
          <w:rFonts w:eastAsia="Times New Roman"/>
          <w:sz w:val="16"/>
          <w:szCs w:val="16"/>
          <w:lang w:eastAsia="pl-PL"/>
        </w:rPr>
        <w:t>Mają  Państwo  prawo dostępu do treści danych, prawo do ich sprostowania, a w przypadku pozyskiwania danych na podstawie zgody, prawo do żądania ich usunięcia, prawo ograniczenia przetwarzania, prawo wniesienia sprzeciwu, a także prawo cofnięcia zgody na ich przetwarzanie</w:t>
      </w:r>
      <w:r>
        <w:rPr>
          <w:rFonts w:eastAsia="Times New Roman"/>
          <w:sz w:val="16"/>
          <w:szCs w:val="16"/>
          <w:lang w:eastAsia="pl-PL"/>
        </w:rPr>
        <w:t xml:space="preserve"> (o ile podstawą przetwarzania była wyrażona zgoda)</w:t>
      </w:r>
      <w:r w:rsidRPr="00D73D31">
        <w:rPr>
          <w:rFonts w:eastAsia="Times New Roman"/>
          <w:sz w:val="16"/>
          <w:szCs w:val="16"/>
          <w:lang w:eastAsia="pl-PL"/>
        </w:rPr>
        <w:t>.</w:t>
      </w:r>
      <w:r>
        <w:rPr>
          <w:rFonts w:eastAsia="Times New Roman"/>
          <w:sz w:val="16"/>
          <w:szCs w:val="16"/>
          <w:lang w:eastAsia="pl-PL"/>
        </w:rPr>
        <w:br/>
      </w:r>
      <w:r w:rsidRPr="00D73D31">
        <w:rPr>
          <w:rFonts w:eastAsia="Times New Roman"/>
          <w:b/>
          <w:sz w:val="16"/>
          <w:szCs w:val="16"/>
          <w:lang w:eastAsia="pl-PL"/>
        </w:rPr>
        <w:t xml:space="preserve">9.Prawo wniesienia skargi do organu nadzorczego - </w:t>
      </w:r>
      <w:r w:rsidRPr="00D73D31">
        <w:rPr>
          <w:rFonts w:eastAsia="Times New Roman"/>
          <w:sz w:val="16"/>
          <w:szCs w:val="16"/>
          <w:lang w:eastAsia="pl-PL"/>
        </w:rPr>
        <w:t>Przysługuje Państwu  również prawo  wniesienia skargi do Prezesa Urzędu Ochrony Danych  Osobowych  , ul. Stawki 2. 00-193 Warszawa, jeśli uznają  Państwo , że przetwarzanie danych dokonywane jest z naruszeniem przepisów ogólnego rozporządzenia o ochronie danych (RODO).</w:t>
      </w:r>
      <w:r>
        <w:rPr>
          <w:rFonts w:eastAsia="Times New Roman"/>
          <w:sz w:val="16"/>
          <w:szCs w:val="16"/>
          <w:lang w:eastAsia="pl-PL"/>
        </w:rPr>
        <w:br/>
      </w:r>
      <w:r w:rsidRPr="00D73D31">
        <w:rPr>
          <w:rFonts w:eastAsia="Times New Roman"/>
          <w:b/>
          <w:bCs/>
          <w:sz w:val="16"/>
          <w:szCs w:val="16"/>
          <w:lang w:eastAsia="pl-PL"/>
        </w:rPr>
        <w:t xml:space="preserve">10. Podanie danych- </w:t>
      </w:r>
      <w:r w:rsidRPr="00D73D31">
        <w:rPr>
          <w:rFonts w:eastAsia="Times New Roman"/>
          <w:sz w:val="16"/>
          <w:szCs w:val="16"/>
          <w:lang w:eastAsia="pl-PL"/>
        </w:rPr>
        <w:t xml:space="preserve">Podanie danych jest dobrowolne , lecz niezbędne do realizacji zakupu paliwa stałego dla gospodarstwa domowego na preferencyjnych zasadach.  W przypadku nie podania danych nie będzie możliwe zrealizowania złożonego do Burmistrza wniosku </w:t>
      </w:r>
      <w:r>
        <w:rPr>
          <w:rFonts w:eastAsia="Times New Roman"/>
          <w:sz w:val="16"/>
          <w:szCs w:val="16"/>
          <w:lang w:eastAsia="pl-PL"/>
        </w:rPr>
        <w:br/>
      </w:r>
      <w:r w:rsidRPr="00D73D31">
        <w:rPr>
          <w:rFonts w:eastAsia="Times New Roman"/>
          <w:sz w:val="16"/>
          <w:szCs w:val="16"/>
          <w:lang w:eastAsia="pl-PL"/>
        </w:rPr>
        <w:t>o preferencyjny zakup paliwa stałego dla Państwa gospodarstwa domowego.</w:t>
      </w:r>
      <w:r>
        <w:rPr>
          <w:rFonts w:eastAsia="Times New Roman"/>
          <w:sz w:val="16"/>
          <w:szCs w:val="16"/>
          <w:lang w:eastAsia="pl-PL"/>
        </w:rPr>
        <w:br/>
      </w:r>
      <w:r w:rsidRPr="00D73D31">
        <w:rPr>
          <w:rFonts w:eastAsia="Times New Roman"/>
          <w:b/>
          <w:bCs/>
          <w:sz w:val="16"/>
          <w:szCs w:val="16"/>
          <w:lang w:eastAsia="pl-PL"/>
        </w:rPr>
        <w:t xml:space="preserve">11. Przetwarzanie danych - </w:t>
      </w:r>
      <w:r w:rsidRPr="00D73D31">
        <w:rPr>
          <w:rFonts w:eastAsia="Times New Roman"/>
          <w:sz w:val="16"/>
          <w:szCs w:val="16"/>
          <w:lang w:eastAsia="pl-PL"/>
        </w:rPr>
        <w:t>Przetwarzania danych osobowych nie będzie poddawane zautomatyzowanemu podejmowaniu decyzji ,  w tym również z wyłączeniem profilowania.</w:t>
      </w:r>
    </w:p>
    <w:p w:rsidR="009575E2" w:rsidRDefault="009575E2" w:rsidP="00E60617">
      <w:pPr>
        <w:ind w:left="118"/>
        <w:rPr>
          <w:sz w:val="16"/>
        </w:rPr>
      </w:pPr>
    </w:p>
    <w:p w:rsidR="009575E2" w:rsidRDefault="009575E2" w:rsidP="00E60617">
      <w:pPr>
        <w:ind w:left="118"/>
        <w:rPr>
          <w:sz w:val="16"/>
        </w:rPr>
      </w:pPr>
    </w:p>
    <w:p w:rsidR="009575E2" w:rsidRDefault="009575E2" w:rsidP="00E60617">
      <w:pPr>
        <w:ind w:left="118"/>
        <w:rPr>
          <w:sz w:val="16"/>
        </w:rPr>
      </w:pPr>
    </w:p>
    <w:p w:rsidR="009575E2" w:rsidRDefault="009575E2" w:rsidP="00E60617">
      <w:pPr>
        <w:ind w:left="118"/>
        <w:rPr>
          <w:sz w:val="16"/>
        </w:rPr>
      </w:pPr>
    </w:p>
    <w:p w:rsidR="009575E2" w:rsidRDefault="009575E2" w:rsidP="00E60617">
      <w:pPr>
        <w:ind w:left="118"/>
        <w:rPr>
          <w:sz w:val="16"/>
        </w:rPr>
      </w:pPr>
    </w:p>
    <w:p w:rsidR="009575E2" w:rsidRPr="00D73D31" w:rsidRDefault="009575E2" w:rsidP="009575E2">
      <w:pPr>
        <w:suppressAutoHyphens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……………………………………….                                                 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  <w:t xml:space="preserve">        ………………………………………..</w:t>
      </w:r>
    </w:p>
    <w:p w:rsidR="009575E2" w:rsidRDefault="009575E2" w:rsidP="009575E2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miejscowość i data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czytelny podpis</w:t>
      </w:r>
    </w:p>
    <w:p w:rsidR="009575E2" w:rsidRDefault="009575E2" w:rsidP="00E60617">
      <w:pPr>
        <w:ind w:left="118"/>
        <w:rPr>
          <w:sz w:val="16"/>
        </w:rPr>
      </w:pPr>
    </w:p>
    <w:p w:rsidR="009A0E8E" w:rsidRDefault="009A0E8E" w:rsidP="00E60617">
      <w:pPr>
        <w:ind w:left="118"/>
        <w:rPr>
          <w:sz w:val="16"/>
        </w:rPr>
      </w:pPr>
    </w:p>
    <w:p w:rsidR="009A0E8E" w:rsidRDefault="00C7021A" w:rsidP="00E60617">
      <w:pPr>
        <w:ind w:left="118"/>
        <w:rPr>
          <w:sz w:val="16"/>
        </w:rPr>
      </w:pPr>
      <w:r>
        <w:rPr>
          <w:sz w:val="16"/>
        </w:rPr>
        <w:t xml:space="preserve">* Szczegółowe informacje w zakresie dystrybucji węgla zawarte są na stronie </w:t>
      </w:r>
      <w:hyperlink r:id="rId10" w:history="1">
        <w:r w:rsidR="001B00E3" w:rsidRPr="009628E3">
          <w:rPr>
            <w:rStyle w:val="Hipercze"/>
            <w:sz w:val="16"/>
          </w:rPr>
          <w:t>www.rawicz.pl</w:t>
        </w:r>
      </w:hyperlink>
      <w:r w:rsidR="001B00E3">
        <w:rPr>
          <w:sz w:val="16"/>
        </w:rPr>
        <w:t xml:space="preserve"> w linku zakup węgla w gminie. </w:t>
      </w:r>
    </w:p>
    <w:p w:rsidR="009A0E8E" w:rsidRDefault="009A0E8E" w:rsidP="003632CA">
      <w:pPr>
        <w:rPr>
          <w:sz w:val="16"/>
        </w:rPr>
      </w:pPr>
    </w:p>
    <w:p w:rsidR="009A0E8E" w:rsidRDefault="009A0E8E" w:rsidP="009A0E8E">
      <w:pPr>
        <w:pStyle w:val="Tekstpodstawowy"/>
        <w:spacing w:line="360" w:lineRule="auto"/>
        <w:ind w:left="47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WERYFIKACJA WNIOSKU PRZEZ PRACOWNIKA</w:t>
      </w:r>
    </w:p>
    <w:p w:rsidR="00C86DE7" w:rsidRDefault="00C86DE7" w:rsidP="008E71C7">
      <w:pPr>
        <w:spacing w:line="36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:rsidR="00C86DE7" w:rsidRPr="00C86DE7" w:rsidRDefault="00C86DE7" w:rsidP="00C86DE7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b/>
          <w:sz w:val="16"/>
          <w:szCs w:val="16"/>
          <w:lang w:eastAsia="pl-PL"/>
        </w:rPr>
      </w:pPr>
      <w:r w:rsidRPr="00C86DE7">
        <w:rPr>
          <w:rFonts w:eastAsia="Times New Roman" w:cstheme="minorHAnsi"/>
          <w:b/>
          <w:sz w:val="16"/>
          <w:szCs w:val="16"/>
          <w:lang w:eastAsia="pl-PL"/>
        </w:rPr>
        <w:t xml:space="preserve">negatywna  </w:t>
      </w:r>
    </w:p>
    <w:p w:rsidR="00C86DE7" w:rsidRPr="00C86DE7" w:rsidRDefault="00C86DE7" w:rsidP="00C86DE7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b/>
          <w:sz w:val="16"/>
          <w:szCs w:val="16"/>
          <w:lang w:eastAsia="pl-PL"/>
        </w:rPr>
      </w:pPr>
      <w:r w:rsidRPr="00C86DE7">
        <w:rPr>
          <w:rFonts w:eastAsia="Times New Roman" w:cstheme="minorHAnsi"/>
          <w:b/>
          <w:sz w:val="16"/>
          <w:szCs w:val="16"/>
          <w:lang w:eastAsia="pl-PL"/>
        </w:rPr>
        <w:t>pozytywna</w:t>
      </w:r>
    </w:p>
    <w:p w:rsidR="00C86DE7" w:rsidRPr="00C86DE7" w:rsidRDefault="00C86DE7" w:rsidP="00C86DE7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b/>
          <w:sz w:val="16"/>
          <w:szCs w:val="16"/>
          <w:lang w:eastAsia="pl-PL"/>
        </w:rPr>
      </w:pPr>
      <w:r w:rsidRPr="00C86DE7">
        <w:rPr>
          <w:rFonts w:eastAsia="Times New Roman" w:cstheme="minorHAnsi"/>
          <w:b/>
          <w:sz w:val="16"/>
          <w:szCs w:val="16"/>
          <w:lang w:eastAsia="pl-PL"/>
        </w:rPr>
        <w:t>pozytywna w części</w:t>
      </w:r>
      <w:r>
        <w:rPr>
          <w:rFonts w:eastAsia="Times New Roman" w:cstheme="minorHAnsi"/>
          <w:b/>
          <w:sz w:val="16"/>
          <w:szCs w:val="16"/>
          <w:lang w:eastAsia="pl-PL"/>
        </w:rPr>
        <w:t>, przyznano</w:t>
      </w:r>
      <w:r w:rsidRPr="00C86DE7">
        <w:rPr>
          <w:rFonts w:eastAsia="Times New Roman" w:cstheme="minorHAnsi"/>
          <w:b/>
          <w:sz w:val="16"/>
          <w:szCs w:val="16"/>
          <w:lang w:eastAsia="pl-PL"/>
        </w:rPr>
        <w:t xml:space="preserve"> </w:t>
      </w:r>
      <w:r w:rsidRPr="00C86DE7">
        <w:rPr>
          <w:rFonts w:ascii="Arial"/>
          <w:sz w:val="18"/>
          <w:szCs w:val="18"/>
        </w:rPr>
        <w:t>………………</w:t>
      </w:r>
      <w:r>
        <w:rPr>
          <w:rFonts w:ascii="Arial"/>
          <w:sz w:val="18"/>
          <w:szCs w:val="18"/>
        </w:rPr>
        <w:t xml:space="preserve"> </w:t>
      </w:r>
      <w:r w:rsidRPr="00C86DE7">
        <w:rPr>
          <w:rFonts w:asciiTheme="minorHAnsi" w:hAnsiTheme="minorHAnsi" w:cstheme="minorHAnsi"/>
          <w:b/>
          <w:sz w:val="16"/>
          <w:szCs w:val="18"/>
        </w:rPr>
        <w:t>ton</w:t>
      </w:r>
    </w:p>
    <w:p w:rsidR="00C86DE7" w:rsidRDefault="00C86DE7" w:rsidP="00C86DE7">
      <w:pPr>
        <w:spacing w:line="36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:rsidR="00C86DE7" w:rsidRPr="00C86DE7" w:rsidRDefault="00D807F7" w:rsidP="00D807F7">
      <w:pPr>
        <w:spacing w:line="480" w:lineRule="auto"/>
        <w:rPr>
          <w:rFonts w:eastAsia="Times New Roman" w:cstheme="minorHAnsi"/>
          <w:b/>
          <w:sz w:val="16"/>
          <w:szCs w:val="16"/>
          <w:lang w:eastAsia="pl-PL"/>
        </w:rPr>
      </w:pPr>
      <w:r>
        <w:rPr>
          <w:rFonts w:eastAsia="Times New Roman" w:cstheme="minorHAnsi"/>
          <w:b/>
          <w:sz w:val="16"/>
          <w:szCs w:val="16"/>
          <w:lang w:eastAsia="pl-PL"/>
        </w:rPr>
        <w:t>Weryfikacji dokonano</w:t>
      </w:r>
      <w:r w:rsidR="00C86DE7" w:rsidRPr="00163AC2">
        <w:rPr>
          <w:rFonts w:eastAsia="Times New Roman" w:cstheme="minorHAnsi"/>
          <w:b/>
          <w:sz w:val="16"/>
          <w:szCs w:val="16"/>
          <w:lang w:eastAsia="pl-PL"/>
        </w:rPr>
        <w:t xml:space="preserve"> w zakresie</w:t>
      </w:r>
      <w:r w:rsidR="003632CA">
        <w:rPr>
          <w:rFonts w:eastAsia="Times New Roman" w:cstheme="minorHAnsi"/>
          <w:sz w:val="16"/>
          <w:szCs w:val="16"/>
          <w:lang w:eastAsia="pl-PL"/>
        </w:rPr>
        <w:t xml:space="preserve">: </w:t>
      </w:r>
    </w:p>
    <w:p w:rsidR="00BB68CF" w:rsidRDefault="00C86DE7" w:rsidP="00BB68CF">
      <w:pPr>
        <w:pStyle w:val="Akapitzlist"/>
        <w:numPr>
          <w:ilvl w:val="0"/>
          <w:numId w:val="8"/>
        </w:numPr>
        <w:rPr>
          <w:rFonts w:eastAsia="Times New Roman" w:cstheme="minorHAnsi"/>
          <w:sz w:val="16"/>
          <w:szCs w:val="16"/>
          <w:lang w:eastAsia="pl-PL"/>
        </w:rPr>
      </w:pPr>
      <w:r w:rsidRPr="00BB68CF">
        <w:rPr>
          <w:rFonts w:eastAsia="Times New Roman" w:cstheme="minorHAnsi"/>
          <w:sz w:val="16"/>
          <w:szCs w:val="16"/>
          <w:lang w:eastAsia="pl-PL"/>
        </w:rPr>
        <w:t>wypłacenia na rzecz gospodarstwa domowego , w skład którego wchodzi wnioskodawca, dodatku węglowego, o którym mowa w art. 2 ust.1 ustawy z dnia 5 sier</w:t>
      </w:r>
      <w:r w:rsidR="00BB68CF">
        <w:rPr>
          <w:rFonts w:eastAsia="Times New Roman" w:cstheme="minorHAnsi"/>
          <w:sz w:val="16"/>
          <w:szCs w:val="16"/>
          <w:lang w:eastAsia="pl-PL"/>
        </w:rPr>
        <w:t>pnia 2022r. o dodatku węglowym</w:t>
      </w:r>
    </w:p>
    <w:p w:rsidR="00BB68CF" w:rsidRDefault="00C86DE7" w:rsidP="00BB68CF">
      <w:pPr>
        <w:pStyle w:val="Akapitzlist"/>
        <w:numPr>
          <w:ilvl w:val="0"/>
          <w:numId w:val="8"/>
        </w:numPr>
        <w:rPr>
          <w:rFonts w:eastAsia="Times New Roman" w:cstheme="minorHAnsi"/>
          <w:sz w:val="16"/>
          <w:szCs w:val="16"/>
          <w:lang w:eastAsia="pl-PL"/>
        </w:rPr>
      </w:pPr>
      <w:r w:rsidRPr="00BB68CF">
        <w:rPr>
          <w:rFonts w:eastAsia="Times New Roman" w:cstheme="minorHAnsi"/>
          <w:sz w:val="16"/>
          <w:szCs w:val="16"/>
          <w:lang w:eastAsia="pl-PL"/>
        </w:rPr>
        <w:t>pozytywnego rozpatrzenia wniosku o wypłatę na rzecz tego gospodarstw</w:t>
      </w:r>
      <w:r w:rsidR="00BB68CF">
        <w:rPr>
          <w:rFonts w:eastAsia="Times New Roman" w:cstheme="minorHAnsi"/>
          <w:sz w:val="16"/>
          <w:szCs w:val="16"/>
          <w:lang w:eastAsia="pl-PL"/>
        </w:rPr>
        <w:t>a domowego dodatku węglowego</w:t>
      </w:r>
    </w:p>
    <w:p w:rsidR="00BB68CF" w:rsidRDefault="00C86DE7" w:rsidP="00BB68CF">
      <w:pPr>
        <w:pStyle w:val="Akapitzlist"/>
        <w:numPr>
          <w:ilvl w:val="0"/>
          <w:numId w:val="8"/>
        </w:numPr>
        <w:rPr>
          <w:rFonts w:eastAsia="Times New Roman" w:cstheme="minorHAnsi"/>
          <w:sz w:val="16"/>
          <w:szCs w:val="16"/>
          <w:lang w:eastAsia="pl-PL"/>
        </w:rPr>
      </w:pPr>
      <w:r w:rsidRPr="00BB68CF">
        <w:rPr>
          <w:rFonts w:eastAsia="Times New Roman" w:cstheme="minorHAnsi"/>
          <w:sz w:val="16"/>
          <w:szCs w:val="16"/>
          <w:lang w:eastAsia="pl-PL"/>
        </w:rPr>
        <w:t xml:space="preserve">zgłoszenia lub wpisania głównego źródła ogrzewania w centralnej ewidencji emisyjności budynków, o której mowa w ustawie </w:t>
      </w:r>
      <w:r w:rsidRPr="00BB68CF">
        <w:rPr>
          <w:rFonts w:eastAsia="Times New Roman" w:cstheme="minorHAnsi"/>
          <w:sz w:val="16"/>
          <w:szCs w:val="16"/>
          <w:lang w:eastAsia="pl-PL"/>
        </w:rPr>
        <w:br/>
        <w:t>z dnia 21 listopada 2008 roku o wspieraniu termomodernizacji  i remontów oraz o centralnej ewidencji emisyjności budynków</w:t>
      </w:r>
      <w:r w:rsidRPr="00BB68CF">
        <w:rPr>
          <w:rFonts w:eastAsia="Times New Roman" w:cstheme="minorHAnsi"/>
          <w:sz w:val="16"/>
          <w:szCs w:val="16"/>
          <w:lang w:eastAsia="pl-PL"/>
        </w:rPr>
        <w:br/>
        <w:t>(Dz.U. z 2022r. poz.438 z późn. zmian),</w:t>
      </w:r>
    </w:p>
    <w:p w:rsidR="00C86DE7" w:rsidRPr="00BB68CF" w:rsidRDefault="00321F69" w:rsidP="00BB68CF">
      <w:pPr>
        <w:pStyle w:val="Akapitzlist"/>
        <w:numPr>
          <w:ilvl w:val="0"/>
          <w:numId w:val="8"/>
        </w:numPr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d</w:t>
      </w:r>
      <w:r w:rsidR="00C86DE7" w:rsidRPr="00BB68CF">
        <w:rPr>
          <w:rFonts w:eastAsia="Times New Roman" w:cstheme="minorHAnsi"/>
          <w:sz w:val="16"/>
          <w:szCs w:val="16"/>
          <w:lang w:eastAsia="pl-PL"/>
        </w:rPr>
        <w:t>ane zgromadzone w rejestrze Pesel oraz rejestrze mieszkańców, o których mowa w ustawie z dnia 24 września 2010 roku o ewidencji ludności ( Dz.U.z 2022r. poz. 1191)</w:t>
      </w:r>
    </w:p>
    <w:p w:rsidR="00C86DE7" w:rsidRDefault="00C86DE7" w:rsidP="009A0E8E">
      <w:pPr>
        <w:pStyle w:val="Tekstpodstawowy"/>
        <w:spacing w:before="5"/>
        <w:rPr>
          <w:rFonts w:asciiTheme="minorHAnsi" w:hAnsiTheme="minorHAnsi" w:cstheme="minorHAnsi"/>
        </w:rPr>
      </w:pPr>
    </w:p>
    <w:p w:rsidR="003632CA" w:rsidRPr="003632CA" w:rsidRDefault="003632CA" w:rsidP="001252E4">
      <w:pPr>
        <w:pStyle w:val="Tekstpodstawowy"/>
        <w:spacing w:before="5" w:line="480" w:lineRule="auto"/>
        <w:rPr>
          <w:rFonts w:asciiTheme="minorHAnsi" w:hAnsiTheme="minorHAnsi" w:cstheme="minorHAnsi"/>
          <w:b/>
        </w:rPr>
      </w:pPr>
      <w:r w:rsidRPr="003632CA">
        <w:rPr>
          <w:rFonts w:asciiTheme="minorHAnsi" w:hAnsiTheme="minorHAnsi" w:cstheme="minorHAnsi"/>
          <w:b/>
        </w:rPr>
        <w:t>Uzasadnienie</w:t>
      </w:r>
      <w:r>
        <w:rPr>
          <w:rFonts w:asciiTheme="minorHAnsi" w:hAnsiTheme="minorHAnsi" w:cstheme="minorHAnsi"/>
          <w:b/>
        </w:rPr>
        <w:t>:</w:t>
      </w:r>
      <w:r w:rsidRPr="00C86DE7">
        <w:rPr>
          <w:rFonts w:ascii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/>
          <w:sz w:val="18"/>
          <w:szCs w:val="18"/>
        </w:rPr>
        <w:t>……………</w:t>
      </w:r>
    </w:p>
    <w:p w:rsidR="009A0E8E" w:rsidRDefault="009A0E8E" w:rsidP="00E60617">
      <w:pPr>
        <w:ind w:left="118"/>
        <w:rPr>
          <w:sz w:val="16"/>
        </w:rPr>
      </w:pPr>
    </w:p>
    <w:p w:rsidR="003632CA" w:rsidRDefault="003632CA" w:rsidP="00E60617">
      <w:pPr>
        <w:ind w:left="118"/>
        <w:rPr>
          <w:sz w:val="16"/>
        </w:rPr>
      </w:pPr>
    </w:p>
    <w:p w:rsidR="003632CA" w:rsidRDefault="003632CA" w:rsidP="003632CA">
      <w:pPr>
        <w:pStyle w:val="Tekstpodstawowy"/>
        <w:spacing w:before="5"/>
        <w:rPr>
          <w:rFonts w:ascii="Arial"/>
          <w:sz w:val="24"/>
          <w:szCs w:val="24"/>
        </w:rPr>
      </w:pPr>
      <w:r>
        <w:rPr>
          <w:rFonts w:ascii="Arial"/>
          <w:sz w:val="31"/>
        </w:rPr>
        <w:t xml:space="preserve">                                                                      </w:t>
      </w:r>
      <w:r w:rsidRPr="008422A1">
        <w:rPr>
          <w:rFonts w:ascii="Arial"/>
          <w:sz w:val="24"/>
          <w:szCs w:val="24"/>
        </w:rPr>
        <w:t>……………………………………………</w:t>
      </w:r>
      <w:r>
        <w:rPr>
          <w:rFonts w:ascii="Arial"/>
          <w:sz w:val="24"/>
          <w:szCs w:val="24"/>
        </w:rPr>
        <w:t>………………</w:t>
      </w:r>
    </w:p>
    <w:p w:rsidR="003632CA" w:rsidRDefault="0038176B" w:rsidP="00DC5B9D">
      <w:pPr>
        <w:pStyle w:val="Tekstpodstawowy"/>
        <w:spacing w:before="5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632CA">
        <w:rPr>
          <w:rFonts w:asciiTheme="minorHAnsi" w:hAnsiTheme="minorHAnsi" w:cstheme="minorHAnsi"/>
        </w:rPr>
        <w:t>ata i p</w:t>
      </w:r>
      <w:r w:rsidR="003632CA" w:rsidRPr="008422A1">
        <w:rPr>
          <w:rFonts w:asciiTheme="minorHAnsi" w:hAnsiTheme="minorHAnsi" w:cstheme="minorHAnsi"/>
        </w:rPr>
        <w:t>odpis</w:t>
      </w:r>
      <w:r w:rsidR="003632CA">
        <w:rPr>
          <w:rFonts w:asciiTheme="minorHAnsi" w:hAnsiTheme="minorHAnsi" w:cstheme="minorHAnsi"/>
        </w:rPr>
        <w:t xml:space="preserve"> pracownika dokonującego weryfikacji </w:t>
      </w:r>
      <w:r w:rsidR="003632CA" w:rsidRPr="008422A1">
        <w:rPr>
          <w:rFonts w:asciiTheme="minorHAnsi" w:hAnsiTheme="minorHAnsi" w:cstheme="minorHAnsi"/>
        </w:rPr>
        <w:t xml:space="preserve"> </w:t>
      </w:r>
    </w:p>
    <w:p w:rsidR="003632CA" w:rsidRPr="00CE3D55" w:rsidRDefault="003632CA" w:rsidP="00E60617">
      <w:pPr>
        <w:ind w:left="118"/>
        <w:rPr>
          <w:sz w:val="16"/>
        </w:rPr>
      </w:pPr>
    </w:p>
    <w:sectPr w:rsidR="003632CA" w:rsidRPr="00CE3D55">
      <w:footerReference w:type="default" r:id="rId11"/>
      <w:pgSz w:w="11910" w:h="16840"/>
      <w:pgMar w:top="800" w:right="740" w:bottom="720" w:left="1300" w:header="0" w:footer="5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B3B" w:rsidRDefault="00BE4B3B">
      <w:r>
        <w:separator/>
      </w:r>
    </w:p>
  </w:endnote>
  <w:endnote w:type="continuationSeparator" w:id="0">
    <w:p w:rsidR="00BE4B3B" w:rsidRDefault="00BE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39" w:rsidRDefault="007F3F3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B3B" w:rsidRDefault="00BE4B3B">
      <w:r>
        <w:separator/>
      </w:r>
    </w:p>
  </w:footnote>
  <w:footnote w:type="continuationSeparator" w:id="0">
    <w:p w:rsidR="00BE4B3B" w:rsidRDefault="00BE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24pt;visibility:visible;mso-wrap-style:square" o:bullet="t">
        <v:imagedata r:id="rId1" o:title=""/>
      </v:shape>
    </w:pict>
  </w:numPicBullet>
  <w:abstractNum w:abstractNumId="0" w15:restartNumberingAfterBreak="0">
    <w:nsid w:val="0F3A5508"/>
    <w:multiLevelType w:val="hybridMultilevel"/>
    <w:tmpl w:val="53A0A416"/>
    <w:lvl w:ilvl="0" w:tplc="F31AB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61E0"/>
    <w:multiLevelType w:val="hybridMultilevel"/>
    <w:tmpl w:val="CAB62508"/>
    <w:lvl w:ilvl="0" w:tplc="F31AB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F5E23"/>
    <w:multiLevelType w:val="hybridMultilevel"/>
    <w:tmpl w:val="5BC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515A"/>
    <w:multiLevelType w:val="hybridMultilevel"/>
    <w:tmpl w:val="4F968BF8"/>
    <w:lvl w:ilvl="0" w:tplc="44CE2976">
      <w:start w:val="1"/>
      <w:numFmt w:val="decimal"/>
      <w:lvlText w:val="%1."/>
      <w:lvlJc w:val="left"/>
      <w:pPr>
        <w:ind w:left="339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1EA712A">
      <w:numFmt w:val="bullet"/>
      <w:lvlText w:val="•"/>
      <w:lvlJc w:val="left"/>
      <w:pPr>
        <w:ind w:left="1292" w:hanging="221"/>
      </w:pPr>
      <w:rPr>
        <w:rFonts w:hint="default"/>
        <w:lang w:val="pl-PL" w:eastAsia="en-US" w:bidi="ar-SA"/>
      </w:rPr>
    </w:lvl>
    <w:lvl w:ilvl="2" w:tplc="CD4219EE">
      <w:numFmt w:val="bullet"/>
      <w:lvlText w:val="•"/>
      <w:lvlJc w:val="left"/>
      <w:pPr>
        <w:ind w:left="2245" w:hanging="221"/>
      </w:pPr>
      <w:rPr>
        <w:rFonts w:hint="default"/>
        <w:lang w:val="pl-PL" w:eastAsia="en-US" w:bidi="ar-SA"/>
      </w:rPr>
    </w:lvl>
    <w:lvl w:ilvl="3" w:tplc="4942C196">
      <w:numFmt w:val="bullet"/>
      <w:lvlText w:val="•"/>
      <w:lvlJc w:val="left"/>
      <w:pPr>
        <w:ind w:left="3197" w:hanging="221"/>
      </w:pPr>
      <w:rPr>
        <w:rFonts w:hint="default"/>
        <w:lang w:val="pl-PL" w:eastAsia="en-US" w:bidi="ar-SA"/>
      </w:rPr>
    </w:lvl>
    <w:lvl w:ilvl="4" w:tplc="409064F4">
      <w:numFmt w:val="bullet"/>
      <w:lvlText w:val="•"/>
      <w:lvlJc w:val="left"/>
      <w:pPr>
        <w:ind w:left="4150" w:hanging="221"/>
      </w:pPr>
      <w:rPr>
        <w:rFonts w:hint="default"/>
        <w:lang w:val="pl-PL" w:eastAsia="en-US" w:bidi="ar-SA"/>
      </w:rPr>
    </w:lvl>
    <w:lvl w:ilvl="5" w:tplc="5A562B0C">
      <w:numFmt w:val="bullet"/>
      <w:lvlText w:val="•"/>
      <w:lvlJc w:val="left"/>
      <w:pPr>
        <w:ind w:left="5103" w:hanging="221"/>
      </w:pPr>
      <w:rPr>
        <w:rFonts w:hint="default"/>
        <w:lang w:val="pl-PL" w:eastAsia="en-US" w:bidi="ar-SA"/>
      </w:rPr>
    </w:lvl>
    <w:lvl w:ilvl="6" w:tplc="D01A1E50">
      <w:numFmt w:val="bullet"/>
      <w:lvlText w:val="•"/>
      <w:lvlJc w:val="left"/>
      <w:pPr>
        <w:ind w:left="6055" w:hanging="221"/>
      </w:pPr>
      <w:rPr>
        <w:rFonts w:hint="default"/>
        <w:lang w:val="pl-PL" w:eastAsia="en-US" w:bidi="ar-SA"/>
      </w:rPr>
    </w:lvl>
    <w:lvl w:ilvl="7" w:tplc="332EB766">
      <w:numFmt w:val="bullet"/>
      <w:lvlText w:val="•"/>
      <w:lvlJc w:val="left"/>
      <w:pPr>
        <w:ind w:left="7008" w:hanging="221"/>
      </w:pPr>
      <w:rPr>
        <w:rFonts w:hint="default"/>
        <w:lang w:val="pl-PL" w:eastAsia="en-US" w:bidi="ar-SA"/>
      </w:rPr>
    </w:lvl>
    <w:lvl w:ilvl="8" w:tplc="38826254">
      <w:numFmt w:val="bullet"/>
      <w:lvlText w:val="•"/>
      <w:lvlJc w:val="left"/>
      <w:pPr>
        <w:ind w:left="7961" w:hanging="221"/>
      </w:pPr>
      <w:rPr>
        <w:rFonts w:hint="default"/>
        <w:lang w:val="pl-PL" w:eastAsia="en-US" w:bidi="ar-SA"/>
      </w:rPr>
    </w:lvl>
  </w:abstractNum>
  <w:abstractNum w:abstractNumId="4" w15:restartNumberingAfterBreak="0">
    <w:nsid w:val="2BA81872"/>
    <w:multiLevelType w:val="hybridMultilevel"/>
    <w:tmpl w:val="27625E96"/>
    <w:lvl w:ilvl="0" w:tplc="F31AB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61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23F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921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A6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EE9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448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2D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26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AA17014"/>
    <w:multiLevelType w:val="hybridMultilevel"/>
    <w:tmpl w:val="DEEC8206"/>
    <w:lvl w:ilvl="0" w:tplc="F31AB11E">
      <w:start w:val="1"/>
      <w:numFmt w:val="bullet"/>
      <w:lvlText w:val=""/>
      <w:lvlPicBulletId w:val="0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6" w15:restartNumberingAfterBreak="0">
    <w:nsid w:val="44495938"/>
    <w:multiLevelType w:val="hybridMultilevel"/>
    <w:tmpl w:val="F36629D2"/>
    <w:lvl w:ilvl="0" w:tplc="DF6005F6">
      <w:start w:val="1"/>
      <w:numFmt w:val="decimal"/>
      <w:lvlText w:val="%1."/>
      <w:lvlJc w:val="left"/>
      <w:pPr>
        <w:ind w:left="478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1A080F40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8E1E8C06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26F4A2B4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78F0F56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DCC63F32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EEF0311C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860E5786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48AC6436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52FB2DD4"/>
    <w:multiLevelType w:val="hybridMultilevel"/>
    <w:tmpl w:val="C1E2AAE0"/>
    <w:lvl w:ilvl="0" w:tplc="CFB6F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646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82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5AB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434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E4D8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702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87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3C5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B3E313B"/>
    <w:multiLevelType w:val="hybridMultilevel"/>
    <w:tmpl w:val="F36629D2"/>
    <w:lvl w:ilvl="0" w:tplc="DF6005F6">
      <w:start w:val="1"/>
      <w:numFmt w:val="decimal"/>
      <w:lvlText w:val="%1."/>
      <w:lvlJc w:val="left"/>
      <w:pPr>
        <w:ind w:left="478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1A080F40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8E1E8C06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26F4A2B4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78F0F56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DCC63F32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EEF0311C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860E5786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48AC6436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63660E80"/>
    <w:multiLevelType w:val="hybridMultilevel"/>
    <w:tmpl w:val="F7A894AC"/>
    <w:lvl w:ilvl="0" w:tplc="F7843D66">
      <w:start w:val="1"/>
      <w:numFmt w:val="decimal"/>
      <w:lvlText w:val="%1."/>
      <w:lvlJc w:val="left"/>
      <w:pPr>
        <w:ind w:left="47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015805EC">
      <w:start w:val="1"/>
      <w:numFmt w:val="lowerLetter"/>
      <w:lvlText w:val="%2)"/>
      <w:lvlJc w:val="left"/>
      <w:pPr>
        <w:ind w:left="83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2" w:tplc="966C4590">
      <w:numFmt w:val="bullet"/>
      <w:lvlText w:val="•"/>
      <w:lvlJc w:val="left"/>
      <w:pPr>
        <w:ind w:left="1842" w:hanging="361"/>
      </w:pPr>
      <w:rPr>
        <w:rFonts w:hint="default"/>
        <w:lang w:val="pl-PL" w:eastAsia="en-US" w:bidi="ar-SA"/>
      </w:rPr>
    </w:lvl>
    <w:lvl w:ilvl="3" w:tplc="193C661C">
      <w:numFmt w:val="bullet"/>
      <w:lvlText w:val="•"/>
      <w:lvlJc w:val="left"/>
      <w:pPr>
        <w:ind w:left="2845" w:hanging="361"/>
      </w:pPr>
      <w:rPr>
        <w:rFonts w:hint="default"/>
        <w:lang w:val="pl-PL" w:eastAsia="en-US" w:bidi="ar-SA"/>
      </w:rPr>
    </w:lvl>
    <w:lvl w:ilvl="4" w:tplc="C5445E8E">
      <w:numFmt w:val="bullet"/>
      <w:lvlText w:val="•"/>
      <w:lvlJc w:val="left"/>
      <w:pPr>
        <w:ind w:left="3848" w:hanging="361"/>
      </w:pPr>
      <w:rPr>
        <w:rFonts w:hint="default"/>
        <w:lang w:val="pl-PL" w:eastAsia="en-US" w:bidi="ar-SA"/>
      </w:rPr>
    </w:lvl>
    <w:lvl w:ilvl="5" w:tplc="C16E3AB8">
      <w:numFmt w:val="bullet"/>
      <w:lvlText w:val="•"/>
      <w:lvlJc w:val="left"/>
      <w:pPr>
        <w:ind w:left="4851" w:hanging="361"/>
      </w:pPr>
      <w:rPr>
        <w:rFonts w:hint="default"/>
        <w:lang w:val="pl-PL" w:eastAsia="en-US" w:bidi="ar-SA"/>
      </w:rPr>
    </w:lvl>
    <w:lvl w:ilvl="6" w:tplc="10CA801E">
      <w:numFmt w:val="bullet"/>
      <w:lvlText w:val="•"/>
      <w:lvlJc w:val="left"/>
      <w:pPr>
        <w:ind w:left="5854" w:hanging="361"/>
      </w:pPr>
      <w:rPr>
        <w:rFonts w:hint="default"/>
        <w:lang w:val="pl-PL" w:eastAsia="en-US" w:bidi="ar-SA"/>
      </w:rPr>
    </w:lvl>
    <w:lvl w:ilvl="7" w:tplc="81424CC2">
      <w:numFmt w:val="bullet"/>
      <w:lvlText w:val="•"/>
      <w:lvlJc w:val="left"/>
      <w:pPr>
        <w:ind w:left="6857" w:hanging="361"/>
      </w:pPr>
      <w:rPr>
        <w:rFonts w:hint="default"/>
        <w:lang w:val="pl-PL" w:eastAsia="en-US" w:bidi="ar-SA"/>
      </w:rPr>
    </w:lvl>
    <w:lvl w:ilvl="8" w:tplc="3A82F830">
      <w:numFmt w:val="bullet"/>
      <w:lvlText w:val="•"/>
      <w:lvlJc w:val="left"/>
      <w:pPr>
        <w:ind w:left="7860" w:hanging="361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39"/>
    <w:rsid w:val="00032E92"/>
    <w:rsid w:val="000572A1"/>
    <w:rsid w:val="001252E4"/>
    <w:rsid w:val="001B00E3"/>
    <w:rsid w:val="001B0B3D"/>
    <w:rsid w:val="001C1342"/>
    <w:rsid w:val="002025F7"/>
    <w:rsid w:val="0026228F"/>
    <w:rsid w:val="00285703"/>
    <w:rsid w:val="00294A1E"/>
    <w:rsid w:val="002A29E7"/>
    <w:rsid w:val="002B40C2"/>
    <w:rsid w:val="00321F69"/>
    <w:rsid w:val="00326A69"/>
    <w:rsid w:val="003632CA"/>
    <w:rsid w:val="00364EE8"/>
    <w:rsid w:val="00374E4C"/>
    <w:rsid w:val="0038176B"/>
    <w:rsid w:val="003A31C0"/>
    <w:rsid w:val="003C0380"/>
    <w:rsid w:val="004204E4"/>
    <w:rsid w:val="00433051"/>
    <w:rsid w:val="004479C1"/>
    <w:rsid w:val="00486AE1"/>
    <w:rsid w:val="004917B8"/>
    <w:rsid w:val="004C1E8E"/>
    <w:rsid w:val="004F08FF"/>
    <w:rsid w:val="0050570A"/>
    <w:rsid w:val="00535087"/>
    <w:rsid w:val="00600269"/>
    <w:rsid w:val="00634751"/>
    <w:rsid w:val="00634E55"/>
    <w:rsid w:val="006752C3"/>
    <w:rsid w:val="006D3A54"/>
    <w:rsid w:val="006E45CB"/>
    <w:rsid w:val="00720D13"/>
    <w:rsid w:val="0076115D"/>
    <w:rsid w:val="0076388E"/>
    <w:rsid w:val="007D4AE9"/>
    <w:rsid w:val="007E1833"/>
    <w:rsid w:val="007F3F39"/>
    <w:rsid w:val="008053E2"/>
    <w:rsid w:val="00830862"/>
    <w:rsid w:val="008422A1"/>
    <w:rsid w:val="008756FE"/>
    <w:rsid w:val="00894C28"/>
    <w:rsid w:val="008A0AC9"/>
    <w:rsid w:val="008A2A0D"/>
    <w:rsid w:val="008E71C7"/>
    <w:rsid w:val="00946066"/>
    <w:rsid w:val="009575E2"/>
    <w:rsid w:val="0096438B"/>
    <w:rsid w:val="009A0E8E"/>
    <w:rsid w:val="009B269E"/>
    <w:rsid w:val="009E3D14"/>
    <w:rsid w:val="009E60B5"/>
    <w:rsid w:val="009F7F00"/>
    <w:rsid w:val="00A156EA"/>
    <w:rsid w:val="00A42F09"/>
    <w:rsid w:val="00A6602B"/>
    <w:rsid w:val="00A7673D"/>
    <w:rsid w:val="00A8088C"/>
    <w:rsid w:val="00A815B6"/>
    <w:rsid w:val="00AA32A0"/>
    <w:rsid w:val="00AA7839"/>
    <w:rsid w:val="00AC65FF"/>
    <w:rsid w:val="00B1451C"/>
    <w:rsid w:val="00B35EF8"/>
    <w:rsid w:val="00B40CFE"/>
    <w:rsid w:val="00B524EE"/>
    <w:rsid w:val="00B60DAA"/>
    <w:rsid w:val="00B9012D"/>
    <w:rsid w:val="00BB68CF"/>
    <w:rsid w:val="00BE4190"/>
    <w:rsid w:val="00BE4B3B"/>
    <w:rsid w:val="00C439B8"/>
    <w:rsid w:val="00C7021A"/>
    <w:rsid w:val="00C86DE7"/>
    <w:rsid w:val="00C907B0"/>
    <w:rsid w:val="00CA18EA"/>
    <w:rsid w:val="00CE3D55"/>
    <w:rsid w:val="00CF06C5"/>
    <w:rsid w:val="00D66E1B"/>
    <w:rsid w:val="00D67823"/>
    <w:rsid w:val="00D807F7"/>
    <w:rsid w:val="00DA70C1"/>
    <w:rsid w:val="00DC5B9D"/>
    <w:rsid w:val="00DF5CE2"/>
    <w:rsid w:val="00E0585E"/>
    <w:rsid w:val="00E44A1E"/>
    <w:rsid w:val="00E60617"/>
    <w:rsid w:val="00E63132"/>
    <w:rsid w:val="00E76A0E"/>
    <w:rsid w:val="00E91CB7"/>
    <w:rsid w:val="00E94DD1"/>
    <w:rsid w:val="00EA2607"/>
    <w:rsid w:val="00EC24E4"/>
    <w:rsid w:val="00F17456"/>
    <w:rsid w:val="00F31E34"/>
    <w:rsid w:val="00F8273F"/>
    <w:rsid w:val="00F9187A"/>
    <w:rsid w:val="00FE7400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B85D55-BA74-4B55-BE33-6F5E9F64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line="483" w:lineRule="exact"/>
      <w:ind w:left="418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478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60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02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60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02B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B40CF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0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g@rawicz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awi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rawicz.e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4B6F-1EA0-4E9B-AC87-7A7C2B77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6000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Uszyński</dc:creator>
  <cp:lastModifiedBy>Michał Turski</cp:lastModifiedBy>
  <cp:revision>2</cp:revision>
  <cp:lastPrinted>2022-12-14T12:42:00Z</cp:lastPrinted>
  <dcterms:created xsi:type="dcterms:W3CDTF">2022-12-16T09:37:00Z</dcterms:created>
  <dcterms:modified xsi:type="dcterms:W3CDTF">2022-12-16T09:37:00Z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2022-11-02T00:00:00Z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/>
  </property>
</Properties>
</file>